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B27F" w14:textId="77777777" w:rsidR="00C8251F" w:rsidRPr="007E1FF1"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7E1FF1">
        <w:rPr>
          <w:rFonts w:ascii="Trebuchet MS" w:hAnsi="Trebuchet MS"/>
          <w:b/>
          <w:lang w:val="ro-RO"/>
        </w:rPr>
        <w:t>FIȘA MĂSURII M1.6B</w:t>
      </w:r>
    </w:p>
    <w:p w14:paraId="0EA4B4AA" w14:textId="77777777" w:rsidR="00C8251F" w:rsidRPr="000D48F5"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u w:val="single"/>
          <w:lang w:val="ro-RO"/>
        </w:rPr>
      </w:pPr>
      <w:r w:rsidRPr="007E1FF1">
        <w:rPr>
          <w:rFonts w:ascii="Trebuchet MS" w:hAnsi="Trebuchet MS"/>
          <w:b/>
          <w:u w:val="single"/>
          <w:lang w:val="ro-RO"/>
        </w:rPr>
        <w:t xml:space="preserve">Denumirea măsurii: </w:t>
      </w:r>
      <w:bookmarkStart w:id="0" w:name="_Hlk501357544"/>
      <w:r w:rsidRPr="000D48F5">
        <w:rPr>
          <w:rFonts w:ascii="Trebuchet MS" w:eastAsia="Arial Unicode MS" w:hAnsi="Trebuchet MS"/>
          <w:b/>
          <w:i/>
          <w:u w:val="single"/>
          <w:lang w:val="ro-RO"/>
        </w:rPr>
        <w:t>Dezvoltarea și modernizarea serviciilor sociale în vederea creșterii calității vieții, inclusiv pentru integrarea minorităților locale în regiunea ”Suceava Sud Est</w:t>
      </w:r>
      <w:r w:rsidRPr="000D48F5">
        <w:rPr>
          <w:rFonts w:ascii="Trebuchet MS" w:eastAsia="Arial Unicode MS" w:hAnsi="Trebuchet MS"/>
          <w:i/>
          <w:u w:val="single"/>
          <w:lang w:val="ro-RO"/>
        </w:rPr>
        <w:t>”</w:t>
      </w:r>
    </w:p>
    <w:bookmarkEnd w:id="0"/>
    <w:p w14:paraId="5FB3A16B" w14:textId="77777777" w:rsidR="00C8251F" w:rsidRPr="007E1FF1"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lang w:val="ro-RO"/>
        </w:rPr>
      </w:pPr>
      <w:r w:rsidRPr="007E1FF1">
        <w:rPr>
          <w:rFonts w:ascii="Trebuchet MS" w:eastAsia="Arial Unicode MS" w:hAnsi="Trebuchet MS"/>
          <w:b/>
          <w:lang w:val="ro-RO"/>
        </w:rPr>
        <w:t>Codul măsurii</w:t>
      </w:r>
      <w:r w:rsidRPr="007E1FF1">
        <w:rPr>
          <w:rFonts w:ascii="Trebuchet MS" w:eastAsia="Arial Unicode MS" w:hAnsi="Trebuchet MS"/>
          <w:lang w:val="ro-RO"/>
        </w:rPr>
        <w:t>: M1.6B</w:t>
      </w:r>
    </w:p>
    <w:p w14:paraId="0944608A" w14:textId="77777777" w:rsidR="00C8251F" w:rsidRPr="007E1FF1"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b/>
          <w:lang w:val="ro-RO"/>
        </w:rPr>
        <w:t>Tipul măsurii</w:t>
      </w:r>
      <w:r w:rsidRPr="007E1FF1">
        <w:rPr>
          <w:rFonts w:ascii="Trebuchet MS" w:eastAsia="Arial Unicode MS" w:hAnsi="Trebuchet MS"/>
          <w:lang w:val="ro-RO"/>
        </w:rPr>
        <w:t xml:space="preserve">: </w:t>
      </w:r>
      <w:r w:rsidRPr="006C4FF6">
        <w:rPr>
          <w:rFonts w:ascii="Trebuchet MS" w:eastAsia="Arial Unicode MS" w:hAnsi="Trebuchet MS"/>
          <w:shd w:val="clear" w:color="auto" w:fill="000000" w:themeFill="text1"/>
          <w:lang w:val="ro-RO"/>
        </w:rPr>
        <w:t xml:space="preserve">□ </w:t>
      </w:r>
      <w:r w:rsidRPr="007E1FF1">
        <w:rPr>
          <w:rFonts w:ascii="Trebuchet MS" w:eastAsia="Arial Unicode MS" w:hAnsi="Trebuchet MS"/>
          <w:lang w:val="ro-RO"/>
        </w:rPr>
        <w:t>INVESTIȚII</w:t>
      </w:r>
    </w:p>
    <w:p w14:paraId="1F38395E" w14:textId="77777777" w:rsidR="00C8251F" w:rsidRPr="007E1FF1"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C4FF6">
        <w:rPr>
          <w:rFonts w:ascii="Trebuchet MS" w:eastAsia="Arial Unicode MS" w:hAnsi="Trebuchet MS"/>
          <w:lang w:val="ro-RO"/>
        </w:rPr>
        <w:t xml:space="preserve">□ </w:t>
      </w:r>
      <w:r w:rsidRPr="007E1FF1">
        <w:rPr>
          <w:rFonts w:ascii="Trebuchet MS" w:eastAsia="Arial Unicode MS" w:hAnsi="Trebuchet MS"/>
          <w:lang w:val="ro-RO"/>
        </w:rPr>
        <w:t xml:space="preserve"> SERVICII</w:t>
      </w:r>
    </w:p>
    <w:p w14:paraId="4AFD9D92" w14:textId="77777777" w:rsidR="00C8251F" w:rsidRPr="007E1FF1" w:rsidRDefault="00C8251F" w:rsidP="00C825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lang w:val="ro-RO"/>
        </w:rPr>
        <w:t>□SPRIJIN FORFETAR</w:t>
      </w:r>
    </w:p>
    <w:p w14:paraId="7E92BC62" w14:textId="77777777" w:rsidR="00C8251F" w:rsidRPr="007E1FF1" w:rsidRDefault="00C8251F" w:rsidP="00C8251F">
      <w:pPr>
        <w:spacing w:after="0" w:line="276" w:lineRule="auto"/>
        <w:jc w:val="both"/>
        <w:rPr>
          <w:rFonts w:ascii="Trebuchet MS" w:eastAsia="Arial Unicode MS" w:hAnsi="Trebuchet MS"/>
          <w:lang w:val="ro-RO"/>
        </w:rPr>
      </w:pPr>
    </w:p>
    <w:p w14:paraId="5E51ED57" w14:textId="77777777" w:rsidR="00C8251F" w:rsidRPr="007E1FF1" w:rsidRDefault="00C8251F" w:rsidP="00C8251F">
      <w:pPr>
        <w:pStyle w:val="Listparagraf"/>
        <w:numPr>
          <w:ilvl w:val="0"/>
          <w:numId w:val="5"/>
        </w:numPr>
        <w:spacing w:after="0" w:line="276" w:lineRule="auto"/>
        <w:ind w:left="0" w:firstLine="567"/>
        <w:jc w:val="both"/>
        <w:rPr>
          <w:rFonts w:ascii="Trebuchet MS" w:eastAsia="Arial Unicode MS" w:hAnsi="Trebuchet MS"/>
          <w:b/>
        </w:rPr>
      </w:pPr>
      <w:r w:rsidRPr="007E1FF1">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080B189F" w14:textId="77777777" w:rsidR="00C8251F" w:rsidRDefault="00C8251F" w:rsidP="00C8251F">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 xml:space="preserve">Pentru îmbunătățirea vieții în mediul rural, un factor determinant îl constituie dezvoltarea și modernizarea serviciilor sociale. În spațiul rural există numeroase discrepanțe în ceea ce privește  calitatea vieții. În regiunea ”Suceava Sud Est” serviciile sociale în cea mai mare parte sunt insuficiente sau se rezumă strict la derularea de anchete sociale pentru acordarea ajutorului social și a altor ajutoare de la bugetul de stat. Serviciile sociale sunt organizate la nivelul primăriilor, și au la bază în general sărăcia sau veniturile foarte mici cu care o familie/persoană sunt nevoite să trăiască. Dezvoltarea regiunii Suceava Sud Est este indispensabil legată de dezvoltarea socială durabilă a spațiului rural. Conform analizei diagnostic și analizei SWOT a teritoriului ”Suceava Sud Est ”, unul din aspectele relevante pentru dezvoltarea teritoriului este reducerea gradului de sărăcie și a riscului de excluziune socială. În regiune infrastructura socială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sau creșe este insuficient dezvoltată, existând nevoi urgente de dezvoltare a acestui aspect în vederea îmbunătățirii condițiilor de trai și a reducerii discrepanțelor dintre mediul rural și urban. Conform rezultatelor Recensământului din anul 2011, </w:t>
      </w:r>
      <w:proofErr w:type="spellStart"/>
      <w:r w:rsidRPr="007E1FF1">
        <w:rPr>
          <w:rFonts w:ascii="Trebuchet MS" w:hAnsi="Trebuchet MS" w:cs="Times New Roman"/>
        </w:rPr>
        <w:t>aproximativ</w:t>
      </w:r>
      <w:proofErr w:type="spellEnd"/>
      <w:r w:rsidRPr="007E1FF1">
        <w:rPr>
          <w:rFonts w:ascii="Trebuchet MS" w:hAnsi="Trebuchet MS" w:cs="Times New Roman"/>
        </w:rPr>
        <w:t xml:space="preserve"> 24% din </w:t>
      </w:r>
      <w:proofErr w:type="spellStart"/>
      <w:r w:rsidRPr="007E1FF1">
        <w:rPr>
          <w:rFonts w:ascii="Trebuchet MS" w:hAnsi="Trebuchet MS" w:cs="Times New Roman"/>
        </w:rPr>
        <w:t>popula</w:t>
      </w:r>
      <w:proofErr w:type="spellEnd"/>
      <w:r w:rsidRPr="007E1FF1">
        <w:rPr>
          <w:rFonts w:ascii="Trebuchet MS" w:hAnsi="Trebuchet MS" w:cs="Times New Roman"/>
          <w:lang w:val="ro-RO"/>
        </w:rPr>
        <w:t>ț</w:t>
      </w:r>
      <w:proofErr w:type="spellStart"/>
      <w:r w:rsidRPr="007E1FF1">
        <w:rPr>
          <w:rFonts w:ascii="Trebuchet MS" w:hAnsi="Trebuchet MS" w:cs="Times New Roman"/>
        </w:rPr>
        <w:t>ie</w:t>
      </w:r>
      <w:proofErr w:type="spellEnd"/>
      <w:r w:rsidRPr="007E1FF1">
        <w:rPr>
          <w:rFonts w:ascii="Trebuchet MS" w:hAnsi="Trebuchet MS" w:cs="Times New Roman"/>
        </w:rPr>
        <w:t xml:space="preserve"> </w:t>
      </w:r>
      <w:r w:rsidRPr="007E1FF1">
        <w:rPr>
          <w:rFonts w:ascii="Trebuchet MS" w:hAnsi="Trebuchet MS" w:cs="Times New Roman"/>
          <w:lang w:val="ro-RO"/>
        </w:rPr>
        <w:t xml:space="preserve"> sunt copii și tineri cu vârste între 0 și 19 ani ce pot beneficia de infrastructura socială adecvată. În teritoriu nu există structuri de îngrijire a copiilor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iar la nivel de structuri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în regiune există o singură astfel de instituție, ce asigură servicii de îngrijire a copiilor din clasele I-IV. Infrastructura deficitară în ceea ce privește structurile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îi privează pe copii de vârstă școlară de a avea acces la susținere specializată pentru realizarea temelor, la activități educaționale în afara </w:t>
      </w:r>
      <w:proofErr w:type="spellStart"/>
      <w:r w:rsidRPr="007E1FF1">
        <w:rPr>
          <w:rFonts w:ascii="Trebuchet MS" w:hAnsi="Trebuchet MS" w:cs="Times New Roman"/>
          <w:lang w:val="ro-RO"/>
        </w:rPr>
        <w:t>curriculei</w:t>
      </w:r>
      <w:proofErr w:type="spellEnd"/>
      <w:r w:rsidRPr="007E1FF1">
        <w:rPr>
          <w:rFonts w:ascii="Trebuchet MS" w:hAnsi="Trebuchet MS" w:cs="Times New Roman"/>
          <w:lang w:val="ro-RO"/>
        </w:rPr>
        <w:t xml:space="preserve"> școlare precum și la activități recreative. De asemenea, structurile pentru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(copii cu vârsta până în 3 ani) vor putea asigura servicii de îngrijire și supraveghere a copiilor, asigurând un program de educație timpurie adecvat vârstei, nevoilor și potențialului de dezvoltare și particularităților copiilor. În cadrul regiunii Suceava Sud Est există un număr de 777 persoane  (4,08% din populația teritoriului) ce aparțin minorităților etnice, din care 273 persoane (1,44%) aparțin minorității rome, 501 persoane (2,64%) minorității de ruși lipoveni, iar 3 persoane sunt italieni. Comunitatea de romi se confruntă în continuare cu probleme spinoase, ce conduc la marginalizarea acestei categorii. Prin intermediul măsurii se dorește și crearea unui centru comunitar multifuncțional în cadrul regiunii care să contribuie la </w:t>
      </w:r>
      <w:r w:rsidRPr="000A650A">
        <w:rPr>
          <w:rFonts w:ascii="Trebuchet MS" w:hAnsi="Trebuchet MS" w:cs="Times New Roman"/>
          <w:lang w:val="ro-RO"/>
        </w:rPr>
        <w:t xml:space="preserve">sprijinirea persoanelor vârstnice și a celor cu dizabilități, la </w:t>
      </w:r>
      <w:r w:rsidRPr="007E1FF1">
        <w:rPr>
          <w:rFonts w:ascii="Trebuchet MS" w:hAnsi="Trebuchet MS" w:cs="Times New Roman"/>
          <w:lang w:val="ro-RO"/>
        </w:rPr>
        <w:t>integrarea romilor în societate, la susținerea copiilor în școală în vederea evitării abandonului școlar. Scopul centrului va fi reducerea inegalităților locale și promovarea incluziunii sociale a persoanelor din cadrul minorităților etnice</w:t>
      </w:r>
      <w:r w:rsidRPr="00DB4E7A">
        <w:rPr>
          <w:rFonts w:ascii="Trebuchet MS" w:hAnsi="Trebuchet MS" w:cs="Times New Roman"/>
          <w:lang w:val="ro-RO"/>
        </w:rPr>
        <w:t>, cât și a celor din categoria persoanelor vârstnice dar și a celor cu dizabilități</w:t>
      </w:r>
      <w:r w:rsidRPr="007E1FF1">
        <w:rPr>
          <w:rFonts w:ascii="Trebuchet MS" w:hAnsi="Trebuchet MS" w:cs="Times New Roman"/>
          <w:lang w:val="ro-RO"/>
        </w:rPr>
        <w:t xml:space="preserve">. În cadrul centrului se va oferi asistență integrată pentru copii, tineri și părinții </w:t>
      </w:r>
      <w:r w:rsidRPr="007E1FF1">
        <w:rPr>
          <w:rFonts w:ascii="Trebuchet MS" w:hAnsi="Trebuchet MS" w:cs="Times New Roman"/>
          <w:lang w:val="ro-RO"/>
        </w:rPr>
        <w:lastRenderedPageBreak/>
        <w:t>acestora în vederea reducerii abandonului școlar și integrării acestora pe piața muncii. În cadrul acestui centru se vor oferi servicii de tipul centru de zi (activități recreative, culturale, sportive) dar se va acorda și consiliere pe diferite teme persoanelor adulte</w:t>
      </w:r>
      <w:r w:rsidRPr="00DB4E7A">
        <w:rPr>
          <w:rFonts w:ascii="Trebuchet MS" w:hAnsi="Trebuchet MS" w:cs="Times New Roman"/>
          <w:lang w:val="ro-RO"/>
        </w:rPr>
        <w:t xml:space="preserve"> din categoria celor vulnerabile</w:t>
      </w:r>
      <w:r w:rsidRPr="007E1FF1">
        <w:rPr>
          <w:rFonts w:ascii="Trebuchet MS" w:hAnsi="Trebuchet MS" w:cs="Times New Roman"/>
          <w:lang w:val="ro-RO"/>
        </w:rPr>
        <w:t xml:space="preserve">, în vederea facilitării accesului la piața muncii, dar și la diverse servicii medicale, sociale, etc.. Se dorește ca prin intermediul acestui centru, simțul responsabilității, a binelui comunității și a participării colective la viața socială a întregii comunități în rândul minorității de etnie romă să cunoască o ascensiune. </w:t>
      </w:r>
    </w:p>
    <w:p w14:paraId="2CBC4276" w14:textId="77777777" w:rsidR="00C8251F" w:rsidRPr="002C71A9" w:rsidRDefault="00C8251F" w:rsidP="00C8251F">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În situația în care, în urma lansării primului apel de selecție, nu se depun proiecte, atunci GAL-</w:t>
      </w:r>
      <w:proofErr w:type="spellStart"/>
      <w:r w:rsidRPr="002C71A9">
        <w:rPr>
          <w:rFonts w:ascii="Trebuchet MS" w:hAnsi="Trebuchet MS" w:cs="Times New Roman"/>
          <w:lang w:val="ro-RO"/>
        </w:rPr>
        <w:t>ul</w:t>
      </w:r>
      <w:proofErr w:type="spellEnd"/>
      <w:r w:rsidRPr="002C71A9">
        <w:rPr>
          <w:rFonts w:ascii="Trebuchet MS" w:hAnsi="Trebuchet MS" w:cs="Times New Roman"/>
          <w:lang w:val="ro-RO"/>
        </w:rPr>
        <w:t xml:space="preserve"> poate fi beneficiarul acestor măsuri, cu respectarea legislației specifice.</w:t>
      </w:r>
    </w:p>
    <w:p w14:paraId="4D4E7345" w14:textId="77777777" w:rsidR="00C8251F" w:rsidRPr="002C71A9" w:rsidRDefault="00C8251F" w:rsidP="00C8251F">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excluziune socială din comunitățile marginalizate din zona rurală și orașe cu o populație de până la 20.000 locuitori prin implementarea de măsuri/ operațiuni integrate în contextul mecanismului de DLRC, cu respectarea condițiilor specifice. </w:t>
      </w:r>
    </w:p>
    <w:p w14:paraId="55A90611" w14:textId="77777777" w:rsidR="00C8251F" w:rsidRPr="007E1FF1" w:rsidRDefault="00C8251F" w:rsidP="00C8251F">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14:paraId="505A9883" w14:textId="77777777" w:rsidR="00C8251F" w:rsidRPr="007E1FF1" w:rsidRDefault="00C8251F" w:rsidP="00C8251F">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Obiectivul acestei măsuri este creșterea calității serviciilor oferite comunității din regiunea ”Suceava Sud Est”, inclusiv minorităților, copiilor și familiilor lor prin asigurarea unui microclimat corespunzător, care să le ofere siguranță, protecție și îngrijiri adecvate. În urma analizelor diagnostic și SWOT a fost identificată o capacitate redusă la nivelul regiunii de a asigura servicii sociale pentru toate grupurile vulnerabile, precum și o infrastructură socială inadecvată, iar pentru integrarea minorităților în societate nu există o structură specifică pentru a combate problemele cu care această comunitate se confruntă.</w:t>
      </w:r>
    </w:p>
    <w:p w14:paraId="3E99A75E" w14:textId="77777777" w:rsidR="00C8251F" w:rsidRPr="007E1FF1" w:rsidRDefault="00C8251F" w:rsidP="00C8251F">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14:paraId="27B68975" w14:textId="77777777" w:rsidR="00C8251F" w:rsidRPr="007E1FF1" w:rsidRDefault="00C8251F" w:rsidP="00C8251F">
      <w:pPr>
        <w:spacing w:after="0" w:line="276" w:lineRule="auto"/>
        <w:ind w:firstLine="567"/>
        <w:jc w:val="both"/>
        <w:rPr>
          <w:rFonts w:ascii="Trebuchet MS" w:hAnsi="Trebuchet MS" w:cs="Times New Roman"/>
          <w:b/>
          <w:lang w:val="ro-RO"/>
        </w:rPr>
      </w:pPr>
      <w:r w:rsidRPr="007E1FF1">
        <w:rPr>
          <w:rFonts w:ascii="Trebuchet MS" w:hAnsi="Trebuchet MS" w:cs="Times New Roman"/>
          <w:b/>
          <w:lang w:val="ro-RO"/>
        </w:rPr>
        <w:t>Obiectivele specifice ale măsurii</w:t>
      </w:r>
    </w:p>
    <w:p w14:paraId="20C40BD9" w14:textId="77777777" w:rsidR="00C8251F" w:rsidRPr="007E1FF1" w:rsidRDefault="00C8251F" w:rsidP="00C8251F">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unor structuri de îngrijire a </w:t>
      </w:r>
      <w:proofErr w:type="spellStart"/>
      <w:r w:rsidRPr="007E1FF1">
        <w:rPr>
          <w:rFonts w:ascii="Trebuchet MS" w:hAnsi="Trebuchet MS"/>
        </w:rPr>
        <w:t>antepreșcolarilor</w:t>
      </w:r>
      <w:proofErr w:type="spellEnd"/>
    </w:p>
    <w:p w14:paraId="1C073C1B" w14:textId="77777777" w:rsidR="00C8251F" w:rsidRPr="007E1FF1" w:rsidRDefault="00C8251F" w:rsidP="00C8251F">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unor structuri de tip </w:t>
      </w:r>
      <w:proofErr w:type="spellStart"/>
      <w:r w:rsidRPr="007E1FF1">
        <w:rPr>
          <w:rFonts w:ascii="Trebuchet MS" w:hAnsi="Trebuchet MS"/>
        </w:rPr>
        <w:t>after</w:t>
      </w:r>
      <w:proofErr w:type="spellEnd"/>
      <w:r w:rsidRPr="007E1FF1">
        <w:rPr>
          <w:rFonts w:ascii="Trebuchet MS" w:hAnsi="Trebuchet MS"/>
        </w:rPr>
        <w:t xml:space="preserve"> </w:t>
      </w:r>
      <w:proofErr w:type="spellStart"/>
      <w:r w:rsidRPr="007E1FF1">
        <w:rPr>
          <w:rFonts w:ascii="Trebuchet MS" w:hAnsi="Trebuchet MS"/>
        </w:rPr>
        <w:t>school</w:t>
      </w:r>
      <w:proofErr w:type="spellEnd"/>
    </w:p>
    <w:p w14:paraId="5C999B18" w14:textId="77777777" w:rsidR="00C8251F" w:rsidRPr="007E1FF1" w:rsidRDefault="00C8251F" w:rsidP="00C8251F">
      <w:pPr>
        <w:pStyle w:val="Listparagraf"/>
        <w:numPr>
          <w:ilvl w:val="0"/>
          <w:numId w:val="2"/>
        </w:numPr>
        <w:spacing w:after="0" w:line="276" w:lineRule="auto"/>
        <w:jc w:val="both"/>
        <w:rPr>
          <w:rFonts w:ascii="Trebuchet MS" w:hAnsi="Trebuchet MS"/>
          <w:b/>
        </w:rPr>
      </w:pPr>
      <w:r w:rsidRPr="007E1FF1">
        <w:rPr>
          <w:rFonts w:ascii="Trebuchet MS" w:hAnsi="Trebuchet MS"/>
        </w:rPr>
        <w:t xml:space="preserve">Înființarea unui centru comunitar multifuncțional care să deservească populația din categoria </w:t>
      </w:r>
      <w:proofErr w:type="spellStart"/>
      <w:r w:rsidRPr="00525A20">
        <w:rPr>
          <w:rFonts w:ascii="Trebuchet MS" w:hAnsi="Trebuchet MS"/>
          <w:lang w:val="en-US"/>
        </w:rPr>
        <w:t>persoanelor</w:t>
      </w:r>
      <w:proofErr w:type="spellEnd"/>
      <w:r w:rsidRPr="00525A20">
        <w:rPr>
          <w:rFonts w:ascii="Trebuchet MS" w:hAnsi="Trebuchet MS"/>
          <w:lang w:val="en-US"/>
        </w:rPr>
        <w:t xml:space="preserve"> </w:t>
      </w:r>
      <w:proofErr w:type="spellStart"/>
      <w:r w:rsidRPr="00525A20">
        <w:rPr>
          <w:rFonts w:ascii="Trebuchet MS" w:hAnsi="Trebuchet MS"/>
          <w:lang w:val="en-US"/>
        </w:rPr>
        <w:t>vârstnice</w:t>
      </w:r>
      <w:proofErr w:type="spellEnd"/>
      <w:r w:rsidRPr="00525A20">
        <w:rPr>
          <w:rFonts w:ascii="Trebuchet MS" w:hAnsi="Trebuchet MS"/>
          <w:lang w:val="en-US"/>
        </w:rPr>
        <w:t xml:space="preserve">, a </w:t>
      </w:r>
      <w:proofErr w:type="spellStart"/>
      <w:r w:rsidRPr="00525A20">
        <w:rPr>
          <w:rFonts w:ascii="Trebuchet MS" w:hAnsi="Trebuchet MS"/>
          <w:lang w:val="en-US"/>
        </w:rPr>
        <w:t>celor</w:t>
      </w:r>
      <w:proofErr w:type="spellEnd"/>
      <w:r w:rsidRPr="00525A20">
        <w:rPr>
          <w:rFonts w:ascii="Trebuchet MS" w:hAnsi="Trebuchet MS"/>
          <w:lang w:val="en-US"/>
        </w:rPr>
        <w:t xml:space="preserve"> cu </w:t>
      </w:r>
      <w:proofErr w:type="spellStart"/>
      <w:r w:rsidRPr="00525A20">
        <w:rPr>
          <w:rFonts w:ascii="Trebuchet MS" w:hAnsi="Trebuchet MS"/>
          <w:lang w:val="en-US"/>
        </w:rPr>
        <w:t>dizabilități</w:t>
      </w:r>
      <w:proofErr w:type="spellEnd"/>
      <w:r w:rsidRPr="00525A20">
        <w:rPr>
          <w:rFonts w:ascii="Trebuchet MS" w:hAnsi="Trebuchet MS"/>
          <w:lang w:val="en-US"/>
        </w:rPr>
        <w:t xml:space="preserve"> </w:t>
      </w:r>
      <w:proofErr w:type="spellStart"/>
      <w:r w:rsidRPr="00525A20">
        <w:rPr>
          <w:rFonts w:ascii="Trebuchet MS" w:hAnsi="Trebuchet MS"/>
          <w:lang w:val="en-US"/>
        </w:rPr>
        <w:t>cât</w:t>
      </w:r>
      <w:proofErr w:type="spellEnd"/>
      <w:r w:rsidRPr="00525A20">
        <w:rPr>
          <w:rFonts w:ascii="Trebuchet MS" w:hAnsi="Trebuchet MS"/>
          <w:lang w:val="en-US"/>
        </w:rPr>
        <w:t xml:space="preserve"> </w:t>
      </w:r>
      <w:proofErr w:type="spellStart"/>
      <w:r w:rsidRPr="00525A20">
        <w:rPr>
          <w:rFonts w:ascii="Trebuchet MS" w:hAnsi="Trebuchet MS"/>
          <w:lang w:val="en-US"/>
        </w:rPr>
        <w:t>și</w:t>
      </w:r>
      <w:proofErr w:type="spellEnd"/>
      <w:r w:rsidRPr="00525A20">
        <w:rPr>
          <w:rFonts w:ascii="Trebuchet MS" w:hAnsi="Trebuchet MS"/>
          <w:lang w:val="en-US"/>
        </w:rPr>
        <w:t xml:space="preserve"> a </w:t>
      </w:r>
      <w:proofErr w:type="spellStart"/>
      <w:r w:rsidRPr="00525A20">
        <w:rPr>
          <w:rFonts w:ascii="Trebuchet MS" w:hAnsi="Trebuchet MS"/>
          <w:lang w:val="en-US"/>
        </w:rPr>
        <w:t>celor</w:t>
      </w:r>
      <w:proofErr w:type="spellEnd"/>
      <w:r w:rsidRPr="00525A20">
        <w:rPr>
          <w:rFonts w:ascii="Trebuchet MS" w:hAnsi="Trebuchet MS"/>
          <w:lang w:val="en-US"/>
        </w:rPr>
        <w:t xml:space="preserve"> care fac </w:t>
      </w:r>
      <w:proofErr w:type="spellStart"/>
      <w:r w:rsidRPr="00525A20">
        <w:rPr>
          <w:rFonts w:ascii="Trebuchet MS" w:hAnsi="Trebuchet MS"/>
          <w:lang w:val="en-US"/>
        </w:rPr>
        <w:t>parte</w:t>
      </w:r>
      <w:proofErr w:type="spellEnd"/>
      <w:r w:rsidRPr="00525A20">
        <w:rPr>
          <w:rFonts w:ascii="Trebuchet MS" w:hAnsi="Trebuchet MS"/>
          <w:lang w:val="en-US"/>
        </w:rPr>
        <w:t xml:space="preserve"> din </w:t>
      </w:r>
      <w:proofErr w:type="spellStart"/>
      <w:r w:rsidRPr="00525A20">
        <w:rPr>
          <w:rFonts w:ascii="Trebuchet MS" w:hAnsi="Trebuchet MS"/>
          <w:lang w:val="en-US"/>
        </w:rPr>
        <w:t>categoria</w:t>
      </w:r>
      <w:proofErr w:type="spellEnd"/>
      <w:r w:rsidRPr="00525A20">
        <w:rPr>
          <w:rFonts w:ascii="Trebuchet MS" w:hAnsi="Trebuchet MS"/>
          <w:lang w:val="en-US"/>
        </w:rPr>
        <w:t xml:space="preserve"> </w:t>
      </w:r>
      <w:r w:rsidRPr="007E1FF1">
        <w:rPr>
          <w:rFonts w:ascii="Trebuchet MS" w:hAnsi="Trebuchet MS"/>
        </w:rPr>
        <w:t xml:space="preserve">minorităților etnice </w:t>
      </w:r>
    </w:p>
    <w:p w14:paraId="0BDFC5E8" w14:textId="77777777" w:rsidR="00C8251F" w:rsidRPr="007E1FF1" w:rsidRDefault="00C8251F" w:rsidP="00C8251F">
      <w:pPr>
        <w:widowControl w:val="0"/>
        <w:autoSpaceDE w:val="0"/>
        <w:autoSpaceDN w:val="0"/>
        <w:adjustRightInd w:val="0"/>
        <w:spacing w:after="0" w:line="276" w:lineRule="auto"/>
        <w:ind w:firstLine="567"/>
        <w:jc w:val="both"/>
        <w:rPr>
          <w:rFonts w:ascii="Trebuchet MS" w:eastAsia="Arial Unicode MS" w:hAnsi="Trebuchet MS"/>
          <w:lang w:val="ro-RO"/>
        </w:rPr>
      </w:pPr>
      <w:r w:rsidRPr="007E1FF1">
        <w:rPr>
          <w:rFonts w:ascii="Trebuchet MS" w:hAnsi="Trebuchet MS" w:cs="Times New Roman"/>
          <w:color w:val="000000"/>
          <w:lang w:val="ro-RO"/>
        </w:rPr>
        <w:t xml:space="preserve">Măsura contribuie la prioritățile prevăzute la art. 5, Reg. (UE) nr. 1305/2013 - </w:t>
      </w:r>
      <w:r w:rsidRPr="007E1FF1">
        <w:rPr>
          <w:rFonts w:ascii="Trebuchet MS" w:eastAsia="Arial Unicode MS" w:hAnsi="Trebuchet MS"/>
          <w:lang w:val="ro-RO"/>
        </w:rPr>
        <w:t xml:space="preserve">P6. Promovarea incluziunii sociale, a reducerii sărăciei și a dezvoltării economice în zonele rurale </w:t>
      </w:r>
    </w:p>
    <w:p w14:paraId="22B8151F" w14:textId="77777777" w:rsidR="00C8251F" w:rsidRPr="007E1FF1" w:rsidRDefault="00C8251F" w:rsidP="00C8251F">
      <w:pPr>
        <w:spacing w:after="0" w:line="276" w:lineRule="auto"/>
        <w:ind w:firstLine="567"/>
        <w:jc w:val="both"/>
        <w:rPr>
          <w:rFonts w:ascii="Trebuchet MS" w:hAnsi="Trebuchet MS" w:cs="Times New Roman"/>
          <w:color w:val="000000"/>
          <w:lang w:val="ro-RO"/>
        </w:rPr>
      </w:pPr>
      <w:r w:rsidRPr="007E1FF1">
        <w:rPr>
          <w:rFonts w:ascii="Trebuchet MS" w:eastAsia="Arial Unicode MS" w:hAnsi="Trebuchet MS"/>
          <w:lang w:val="ro-RO"/>
        </w:rPr>
        <w:t>Măsura corespunde obiectivelor art.</w:t>
      </w:r>
      <w:r>
        <w:rPr>
          <w:rFonts w:ascii="Trebuchet MS" w:eastAsia="Arial Unicode MS" w:hAnsi="Trebuchet MS"/>
          <w:lang w:val="ro-RO"/>
        </w:rPr>
        <w:t xml:space="preserve"> </w:t>
      </w:r>
      <w:r w:rsidRPr="007E1FF1">
        <w:rPr>
          <w:rFonts w:ascii="Trebuchet MS" w:eastAsia="Arial Unicode MS" w:hAnsi="Trebuchet MS"/>
          <w:lang w:val="ro-RO"/>
        </w:rPr>
        <w:t>20</w:t>
      </w:r>
      <w:r>
        <w:rPr>
          <w:rFonts w:ascii="Trebuchet MS" w:eastAsia="Arial Unicode MS" w:hAnsi="Trebuchet MS"/>
          <w:lang w:val="ro-RO"/>
        </w:rPr>
        <w:t xml:space="preserve"> </w:t>
      </w:r>
      <w:r w:rsidRPr="007E1FF1">
        <w:rPr>
          <w:rFonts w:ascii="Trebuchet MS" w:eastAsia="Arial Unicode MS" w:hAnsi="Trebuchet MS"/>
          <w:lang w:val="ro-RO"/>
        </w:rPr>
        <w:t xml:space="preserve"> – Servicii de bază și reînnoirea satelor în zonele rurale din Reg. (UE)</w:t>
      </w:r>
      <w:r w:rsidRPr="007E1FF1">
        <w:rPr>
          <w:rFonts w:ascii="Trebuchet MS" w:hAnsi="Trebuchet MS" w:cs="Times New Roman"/>
          <w:color w:val="000000"/>
          <w:lang w:val="ro-RO"/>
        </w:rPr>
        <w:t xml:space="preserve"> nr. 1305/2013</w:t>
      </w:r>
      <w:r>
        <w:rPr>
          <w:rFonts w:ascii="Trebuchet MS" w:hAnsi="Trebuchet MS" w:cs="Times New Roman"/>
          <w:color w:val="000000"/>
          <w:lang w:val="ro-RO"/>
        </w:rPr>
        <w:t>, litera b)</w:t>
      </w:r>
    </w:p>
    <w:p w14:paraId="0B0F16D0" w14:textId="77777777" w:rsidR="00C8251F" w:rsidRPr="007E1FF1" w:rsidRDefault="00C8251F" w:rsidP="00C8251F">
      <w:pPr>
        <w:pStyle w:val="Default"/>
        <w:spacing w:line="276" w:lineRule="auto"/>
        <w:ind w:firstLine="567"/>
        <w:jc w:val="both"/>
        <w:rPr>
          <w:rFonts w:ascii="Trebuchet MS" w:eastAsia="Arial Unicode MS" w:hAnsi="Trebuchet MS" w:cstheme="minorBidi"/>
          <w:color w:val="auto"/>
          <w:sz w:val="22"/>
          <w:szCs w:val="22"/>
          <w:lang w:val="ro-RO"/>
        </w:rPr>
      </w:pPr>
      <w:r w:rsidRPr="007E1FF1">
        <w:rPr>
          <w:rFonts w:ascii="Trebuchet MS" w:hAnsi="Trebuchet MS"/>
          <w:sz w:val="22"/>
          <w:szCs w:val="22"/>
          <w:lang w:val="ro-RO"/>
        </w:rPr>
        <w:t xml:space="preserve">Măsura contribuie la Domeniul de intervenție </w:t>
      </w:r>
      <w:r w:rsidRPr="007E1FF1">
        <w:rPr>
          <w:rFonts w:ascii="Trebuchet MS" w:eastAsia="Arial Unicode MS" w:hAnsi="Trebuchet MS" w:cstheme="minorBidi"/>
          <w:color w:val="auto"/>
          <w:sz w:val="22"/>
          <w:szCs w:val="22"/>
          <w:lang w:val="ro-RO"/>
        </w:rPr>
        <w:t xml:space="preserve">6B) Încurajarea dezvoltării locale în zonele rurale </w:t>
      </w:r>
      <w:r w:rsidRPr="007E1FF1">
        <w:rPr>
          <w:rFonts w:ascii="Trebuchet MS" w:eastAsia="Arial Unicode MS" w:hAnsi="Trebuchet MS"/>
          <w:sz w:val="22"/>
          <w:szCs w:val="22"/>
          <w:lang w:val="ro-RO"/>
        </w:rPr>
        <w:t xml:space="preserve">, prevăzut la art. 5, Reg. (UE)  </w:t>
      </w:r>
      <w:r w:rsidRPr="007E1FF1">
        <w:rPr>
          <w:rFonts w:ascii="Trebuchet MS" w:hAnsi="Trebuchet MS"/>
          <w:sz w:val="22"/>
          <w:szCs w:val="22"/>
          <w:lang w:val="ro-RO"/>
        </w:rPr>
        <w:t>nr. 1305/2013.</w:t>
      </w:r>
    </w:p>
    <w:p w14:paraId="5CEAE727" w14:textId="77777777" w:rsidR="00C8251F" w:rsidRPr="007E1FF1" w:rsidRDefault="00C8251F" w:rsidP="00C8251F">
      <w:pPr>
        <w:spacing w:after="0" w:line="276" w:lineRule="auto"/>
        <w:ind w:firstLine="567"/>
        <w:jc w:val="both"/>
        <w:rPr>
          <w:rFonts w:ascii="Trebuchet MS" w:hAnsi="Trebuchet MS" w:cs="Times New Roman"/>
          <w:lang w:val="ro-RO"/>
        </w:rPr>
      </w:pPr>
      <w:r w:rsidRPr="007E1FF1">
        <w:rPr>
          <w:rFonts w:ascii="Trebuchet MS" w:eastAsia="Arial Unicode MS" w:hAnsi="Trebuchet MS"/>
          <w:lang w:val="ro-RO"/>
        </w:rPr>
        <w:t xml:space="preserve">Măsura contribuie la obiectivele transversale ale </w:t>
      </w:r>
      <w:proofErr w:type="spellStart"/>
      <w:r w:rsidRPr="007E1FF1">
        <w:rPr>
          <w:rFonts w:ascii="Trebuchet MS" w:eastAsia="Arial Unicode MS" w:hAnsi="Trebuchet MS"/>
          <w:lang w:val="ro-RO"/>
        </w:rPr>
        <w:t>Reg</w:t>
      </w:r>
      <w:proofErr w:type="spellEnd"/>
      <w:r w:rsidRPr="007E1FF1">
        <w:rPr>
          <w:rFonts w:ascii="Trebuchet MS" w:eastAsia="Arial Unicode MS" w:hAnsi="Trebuchet MS"/>
          <w:lang w:val="ro-RO"/>
        </w:rPr>
        <w:t xml:space="preserve"> (UE)  </w:t>
      </w:r>
      <w:r w:rsidRPr="007E1FF1">
        <w:rPr>
          <w:rFonts w:ascii="Trebuchet MS" w:hAnsi="Trebuchet MS" w:cs="Times New Roman"/>
          <w:lang w:val="ro-RO"/>
        </w:rPr>
        <w:t>nr. 1305/2013: inovare, mediu</w:t>
      </w:r>
    </w:p>
    <w:p w14:paraId="3AB2A8D9" w14:textId="77777777" w:rsidR="00C8251F" w:rsidRPr="007E1FF1" w:rsidRDefault="00C8251F" w:rsidP="00C8251F">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 xml:space="preserve">Sprijinul acordat prin intermediul acestei măsuri va contribui la creșterea calității vieții în mediul rural prin formarea unor generații mai bine pregătite, deschise spre noi oportunități și capabile să aducă inovații și dezvoltare în regiune. Prin proiectele întreprinse </w:t>
      </w:r>
      <w:r w:rsidRPr="007E1FF1">
        <w:rPr>
          <w:rFonts w:ascii="Trebuchet MS" w:hAnsi="Trebuchet MS" w:cs="Times New Roman"/>
          <w:lang w:val="ro-RO"/>
        </w:rPr>
        <w:lastRenderedPageBreak/>
        <w:t>se urmărește adoptarea unor soluții de eficiență energetică în scopul reducerii consumului de energie și protejării mediului înconjurător.</w:t>
      </w:r>
    </w:p>
    <w:p w14:paraId="730452F6" w14:textId="77777777" w:rsidR="00C8251F" w:rsidRPr="007E1FF1" w:rsidRDefault="00C8251F" w:rsidP="00C8251F">
      <w:pPr>
        <w:spacing w:after="0" w:line="276" w:lineRule="auto"/>
        <w:jc w:val="both"/>
        <w:rPr>
          <w:rFonts w:ascii="Trebuchet MS" w:hAnsi="Trebuchet MS"/>
          <w:b/>
          <w:lang w:val="ro-RO"/>
        </w:rPr>
      </w:pPr>
      <w:r w:rsidRPr="007E1FF1">
        <w:rPr>
          <w:rFonts w:ascii="Trebuchet MS" w:hAnsi="Trebuchet MS"/>
          <w:b/>
          <w:lang w:val="ro-RO"/>
        </w:rPr>
        <w:t xml:space="preserve">Complementaritatea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Dezvoltarea și modernizarea serviciilor sociale în vederea creșterii calității vieții, inclusiv pentru integrarea minorităților locale în regiunea ”Suceava Sud Est” </w:t>
      </w:r>
      <w:r w:rsidRPr="007E1FF1">
        <w:rPr>
          <w:rFonts w:ascii="Trebuchet MS" w:hAnsi="Trebuchet MS"/>
          <w:lang w:val="ro-RO"/>
        </w:rPr>
        <w:t>este complementară cu măs</w:t>
      </w:r>
      <w:r>
        <w:rPr>
          <w:rFonts w:ascii="Trebuchet MS" w:hAnsi="Trebuchet MS"/>
          <w:lang w:val="ro-RO"/>
        </w:rPr>
        <w:t>ura 3</w:t>
      </w:r>
      <w:r w:rsidRPr="007E1FF1">
        <w:rPr>
          <w:rFonts w:ascii="Trebuchet MS" w:hAnsi="Trebuchet MS"/>
          <w:lang w:val="ro-RO"/>
        </w:rPr>
        <w:t xml:space="preserve">.6B - </w:t>
      </w:r>
      <w:r w:rsidRPr="007E1FF1">
        <w:rPr>
          <w:rFonts w:ascii="Trebuchet MS" w:eastAsia="Arial Unicode MS" w:hAnsi="Trebuchet MS"/>
          <w:lang w:val="ro-RO"/>
        </w:rPr>
        <w:t>Dezvoltarea, modernizarea și extinderea infrastructurii și a serviciilor de bază</w:t>
      </w:r>
      <w:r w:rsidRPr="007E1FF1">
        <w:rPr>
          <w:rFonts w:ascii="Trebuchet MS" w:hAnsi="Trebuchet MS"/>
          <w:lang w:val="ro-RO"/>
        </w:rPr>
        <w:t xml:space="preserve"> , </w:t>
      </w:r>
      <w:proofErr w:type="spellStart"/>
      <w:r w:rsidRPr="007E1FF1">
        <w:rPr>
          <w:rFonts w:ascii="Trebuchet MS" w:hAnsi="Trebuchet MS"/>
          <w:lang w:val="ro-RO"/>
        </w:rPr>
        <w:t>adresându-se</w:t>
      </w:r>
      <w:proofErr w:type="spellEnd"/>
      <w:r w:rsidRPr="007E1FF1">
        <w:rPr>
          <w:rFonts w:ascii="Trebuchet MS" w:hAnsi="Trebuchet MS"/>
          <w:lang w:val="ro-RO"/>
        </w:rPr>
        <w:t xml:space="preserve"> acelorași categorii de beneficiari </w:t>
      </w:r>
    </w:p>
    <w:p w14:paraId="07EFA82C" w14:textId="77777777" w:rsidR="00C8251F" w:rsidRPr="0020615E" w:rsidRDefault="00C8251F" w:rsidP="00C8251F">
      <w:pPr>
        <w:spacing w:after="0" w:line="276" w:lineRule="auto"/>
        <w:jc w:val="both"/>
        <w:rPr>
          <w:rFonts w:ascii="Trebuchet MS" w:eastAsia="Arial Unicode MS" w:hAnsi="Trebuchet MS"/>
          <w:lang w:val="ro-RO"/>
        </w:rPr>
      </w:pPr>
      <w:r w:rsidRPr="007E1FF1">
        <w:rPr>
          <w:rFonts w:ascii="Trebuchet MS" w:hAnsi="Trebuchet MS"/>
          <w:b/>
          <w:lang w:val="ro-RO"/>
        </w:rPr>
        <w:t xml:space="preserve">Sinergia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1.Dezvoltarea și modernizarea serviciilor sociale în vederea creșterii calității vieții, inclusiv pentru integrarea minorităților locale în regiunea ”Suceava Sud Est” </w:t>
      </w:r>
      <w:r w:rsidRPr="007E1FF1">
        <w:rPr>
          <w:rFonts w:ascii="Trebuchet MS" w:hAnsi="Trebuchet MS"/>
          <w:lang w:val="ro-RO"/>
        </w:rPr>
        <w:t xml:space="preserve">contribuie la prioritatea </w:t>
      </w:r>
      <w:r w:rsidRPr="007E1FF1">
        <w:rPr>
          <w:rFonts w:ascii="Trebuchet MS" w:eastAsia="Arial Unicode MS" w:hAnsi="Trebuchet MS"/>
          <w:lang w:val="ro-RO"/>
        </w:rPr>
        <w:t xml:space="preserve">P6- Promovarea incluziunii sociale, a reducerii sărăciei și a dezvoltării economice în zonele rurale împreună cu măsurile </w:t>
      </w:r>
      <w:r>
        <w:rPr>
          <w:rFonts w:ascii="Trebuchet MS" w:eastAsia="Arial Unicode MS" w:hAnsi="Trebuchet MS"/>
          <w:lang w:val="ro-RO"/>
        </w:rPr>
        <w:t>M2</w:t>
      </w:r>
      <w:r w:rsidRPr="007E1FF1">
        <w:rPr>
          <w:rFonts w:ascii="Trebuchet MS" w:eastAsia="Arial Unicode MS" w:hAnsi="Trebuchet MS"/>
          <w:lang w:val="ro-RO"/>
        </w:rPr>
        <w:t>.6A -</w:t>
      </w:r>
      <w:r w:rsidRPr="007E1FF1">
        <w:rPr>
          <w:rFonts w:ascii="Trebuchet MS" w:eastAsia="Arial Unicode MS" w:hAnsi="Trebuchet MS"/>
          <w:color w:val="FF0000"/>
          <w:lang w:val="ro-RO"/>
        </w:rPr>
        <w:t xml:space="preserve"> </w:t>
      </w:r>
      <w:r w:rsidRPr="007E1FF1">
        <w:rPr>
          <w:rFonts w:ascii="Trebuchet MS" w:eastAsia="Arial Unicode MS" w:hAnsi="Trebuchet MS"/>
          <w:lang w:val="ro-RO"/>
        </w:rPr>
        <w:t>Sprijin pentru crearea sau dezvoltar</w:t>
      </w:r>
      <w:r>
        <w:rPr>
          <w:rFonts w:ascii="Trebuchet MS" w:eastAsia="Arial Unicode MS" w:hAnsi="Trebuchet MS"/>
          <w:lang w:val="ro-RO"/>
        </w:rPr>
        <w:t>ea de activități non agricole, M3.</w:t>
      </w:r>
      <w:r w:rsidRPr="007E1FF1">
        <w:rPr>
          <w:rFonts w:ascii="Trebuchet MS" w:eastAsia="Arial Unicode MS" w:hAnsi="Trebuchet MS"/>
          <w:lang w:val="ro-RO"/>
        </w:rPr>
        <w:t>6B - Dezvoltarea, modernizarea și extinderea infrastructurii și a serviciilor de bază.</w:t>
      </w:r>
    </w:p>
    <w:p w14:paraId="10135CC1" w14:textId="77777777" w:rsidR="00C8251F" w:rsidRDefault="00C8251F" w:rsidP="00C8251F">
      <w:pPr>
        <w:spacing w:after="0" w:line="276" w:lineRule="auto"/>
        <w:jc w:val="both"/>
        <w:rPr>
          <w:rFonts w:ascii="Trebuchet MS" w:hAnsi="Trebuchet MS"/>
          <w:b/>
          <w:lang w:val="ro-RO"/>
        </w:rPr>
      </w:pPr>
    </w:p>
    <w:p w14:paraId="51DA1780" w14:textId="77777777" w:rsidR="00C8251F" w:rsidRPr="007E1FF1" w:rsidRDefault="00C8251F" w:rsidP="00C8251F">
      <w:pPr>
        <w:spacing w:after="0" w:line="276" w:lineRule="auto"/>
        <w:jc w:val="both"/>
        <w:rPr>
          <w:rFonts w:ascii="Trebuchet MS" w:hAnsi="Trebuchet MS"/>
          <w:b/>
          <w:lang w:val="ro-RO"/>
        </w:rPr>
      </w:pPr>
      <w:r w:rsidRPr="007E1FF1">
        <w:rPr>
          <w:rFonts w:ascii="Trebuchet MS" w:hAnsi="Trebuchet MS"/>
          <w:b/>
          <w:lang w:val="ro-RO"/>
        </w:rPr>
        <w:t>2. Valoarea adăugată a măsurii</w:t>
      </w:r>
    </w:p>
    <w:p w14:paraId="36C47CF7" w14:textId="55FE6589" w:rsidR="00C8251F" w:rsidRPr="007E1FF1" w:rsidRDefault="00C8251F" w:rsidP="00C8251F">
      <w:pPr>
        <w:spacing w:after="0" w:line="276" w:lineRule="auto"/>
        <w:ind w:firstLine="567"/>
        <w:jc w:val="both"/>
        <w:rPr>
          <w:rFonts w:ascii="Trebuchet MS" w:hAnsi="Trebuchet MS"/>
          <w:lang w:val="ro-RO"/>
        </w:rPr>
      </w:pPr>
      <w:r w:rsidRPr="007E1FF1">
        <w:rPr>
          <w:rFonts w:ascii="Trebuchet MS" w:hAnsi="Trebuchet MS"/>
          <w:lang w:val="ro-RO"/>
        </w:rPr>
        <w:t xml:space="preserve">Valoarea adăugată a măsurii constă în dezvoltarea infrastructurii sociale la nivelul regiunii contribuind astfel la o dezvoltare economică și socială durabilă a teritoriului ”Suceava Sud Est”, prin furnizarea de servicii ce țin de îngrijirea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în centre specializate.  De asemenea prin sprijinirea </w:t>
      </w:r>
      <w:r w:rsidRPr="00D3002D">
        <w:rPr>
          <w:rFonts w:ascii="Trebuchet MS" w:hAnsi="Trebuchet MS"/>
          <w:lang w:val="ro-RO"/>
        </w:rPr>
        <w:t xml:space="preserve">persoanelor vârstnice, a celor cu dizabilități cât și a </w:t>
      </w:r>
      <w:r w:rsidRPr="007E1FF1">
        <w:rPr>
          <w:rFonts w:ascii="Trebuchet MS" w:hAnsi="Trebuchet MS"/>
          <w:lang w:val="ro-RO"/>
        </w:rPr>
        <w:t xml:space="preserve">minorităților etnice din regiune, în special a minorității rome, va contribui la dezvoltarea echilibrată a regiunii, ținându-se cont de necesităților tuturor locuitorilor.  Se urmărește astfel creșterea nivelului de trai al comunității, prin contribuția la formarea unor generații de tineri bine pregătiți care vor avea o capacitate de adaptare crescută la provocările vieții actuale, și prin sprijinirea integrării minorităților în societate, prin reducerea abandonului școlar. Măsura răspunde nevoilor identificate în analiza SWOT ce țin de inexistența unor structuri de îngrijire 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și inexistența unor măsuri coerente de sprijinire a minorităților din regiune, capacitate redusă de a furniza servicii sociale specializate, nivel</w:t>
      </w:r>
      <w:r>
        <w:rPr>
          <w:rFonts w:ascii="Trebuchet MS" w:hAnsi="Trebuchet MS"/>
          <w:lang w:val="ro-RO"/>
        </w:rPr>
        <w:t>ul</w:t>
      </w:r>
      <w:r w:rsidRPr="007E1FF1">
        <w:rPr>
          <w:rFonts w:ascii="Trebuchet MS" w:hAnsi="Trebuchet MS"/>
          <w:lang w:val="ro-RO"/>
        </w:rPr>
        <w:t xml:space="preserve"> scăzut al calității vieții. </w:t>
      </w:r>
    </w:p>
    <w:p w14:paraId="2AFAE60D" w14:textId="77777777" w:rsidR="00C8251F" w:rsidRPr="007E1FF1" w:rsidRDefault="00C8251F" w:rsidP="00C8251F">
      <w:pPr>
        <w:spacing w:after="0" w:line="276" w:lineRule="auto"/>
        <w:ind w:firstLine="567"/>
        <w:jc w:val="both"/>
        <w:rPr>
          <w:rFonts w:ascii="Trebuchet MS" w:hAnsi="Trebuchet MS"/>
          <w:lang w:val="ro-RO"/>
        </w:rPr>
      </w:pPr>
      <w:r w:rsidRPr="007E1FF1">
        <w:rPr>
          <w:rFonts w:ascii="Trebuchet MS" w:hAnsi="Trebuchet MS"/>
          <w:lang w:val="ro-RO"/>
        </w:rPr>
        <w:t xml:space="preserve">Prin implementarea acestei măsuri se urmărește realizarea unor proiecte de utilitate publică ce se așteaptă să aibă un impact social ridicat la nivelul comunității, care ulterior să se concretizeze în dezvoltarea regiunii din toate punctele de vedere. </w:t>
      </w:r>
    </w:p>
    <w:p w14:paraId="76583DC9" w14:textId="77777777" w:rsidR="00C8251F" w:rsidRPr="007E1FF1" w:rsidRDefault="00C8251F" w:rsidP="00C8251F">
      <w:pPr>
        <w:autoSpaceDE w:val="0"/>
        <w:autoSpaceDN w:val="0"/>
        <w:adjustRightInd w:val="0"/>
        <w:spacing w:after="0" w:line="276" w:lineRule="auto"/>
        <w:jc w:val="both"/>
        <w:rPr>
          <w:rFonts w:ascii="Trebuchet MS" w:eastAsia="Arial Unicode MS" w:hAnsi="Trebuchet MS"/>
          <w:b/>
          <w:lang w:val="ro-RO"/>
        </w:rPr>
      </w:pPr>
    </w:p>
    <w:p w14:paraId="324749A6" w14:textId="77777777" w:rsidR="00C8251F" w:rsidRPr="007E1FF1" w:rsidRDefault="00C8251F" w:rsidP="00C8251F">
      <w:pPr>
        <w:autoSpaceDE w:val="0"/>
        <w:autoSpaceDN w:val="0"/>
        <w:adjustRightInd w:val="0"/>
        <w:spacing w:after="0" w:line="276" w:lineRule="auto"/>
        <w:jc w:val="both"/>
        <w:rPr>
          <w:rFonts w:ascii="Trebuchet MS" w:eastAsia="Arial Unicode MS" w:hAnsi="Trebuchet MS"/>
          <w:b/>
          <w:lang w:val="ro-RO"/>
        </w:rPr>
      </w:pPr>
      <w:r w:rsidRPr="007E1FF1">
        <w:rPr>
          <w:rFonts w:ascii="Trebuchet MS" w:eastAsia="Arial Unicode MS" w:hAnsi="Trebuchet MS"/>
          <w:b/>
          <w:lang w:val="ro-RO"/>
        </w:rPr>
        <w:t>3. Trimiteri la alte acte legislative</w:t>
      </w:r>
    </w:p>
    <w:p w14:paraId="73E12212" w14:textId="77777777" w:rsidR="00C8251F" w:rsidRDefault="00C8251F" w:rsidP="00C8251F">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 xml:space="preserve">Legislație UE </w:t>
      </w:r>
      <w:r>
        <w:rPr>
          <w:rFonts w:ascii="Trebuchet MS" w:hAnsi="Trebuchet MS"/>
          <w:b/>
          <w:lang w:val="ro-RO"/>
        </w:rPr>
        <w:t xml:space="preserve">R(UE) nr. 1305/2013 </w:t>
      </w:r>
      <w:r>
        <w:rPr>
          <w:rFonts w:ascii="Trebuchet MS" w:hAnsi="Trebuchet MS"/>
          <w:lang w:val="ro-RO"/>
        </w:rPr>
        <w:t xml:space="preserve">privind sprijinul pentru dezvoltare rurală acordat din FEADR și de introducere a unor </w:t>
      </w:r>
      <w:proofErr w:type="spellStart"/>
      <w:r>
        <w:rPr>
          <w:rFonts w:ascii="Trebuchet MS" w:hAnsi="Trebuchet MS"/>
          <w:lang w:val="ro-RO"/>
        </w:rPr>
        <w:t>dispozitii</w:t>
      </w:r>
      <w:proofErr w:type="spellEnd"/>
      <w:r>
        <w:rPr>
          <w:rFonts w:ascii="Trebuchet MS" w:hAnsi="Trebuchet MS"/>
          <w:lang w:val="ro-RO"/>
        </w:rPr>
        <w:t xml:space="preserve"> tranzitorii</w:t>
      </w:r>
    </w:p>
    <w:p w14:paraId="1EE4F24B" w14:textId="77777777" w:rsidR="00C8251F" w:rsidRPr="00E9275D" w:rsidRDefault="00C8251F" w:rsidP="00C8251F">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R(UE) nr. 807/2014 </w:t>
      </w:r>
      <w:r>
        <w:rPr>
          <w:rFonts w:ascii="Trebuchet MS" w:hAnsi="Trebuchet MS"/>
          <w:lang w:val="ro-RO"/>
        </w:rPr>
        <w:t>de completare a R(UE) 1305/2013</w:t>
      </w:r>
    </w:p>
    <w:p w14:paraId="502FF47F" w14:textId="77777777" w:rsidR="00C8251F" w:rsidRPr="007E1FF1" w:rsidRDefault="00C8251F" w:rsidP="00C8251F">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Directiva 2000/60/CE</w:t>
      </w:r>
      <w:r w:rsidRPr="007E1FF1">
        <w:rPr>
          <w:rFonts w:ascii="Trebuchet MS" w:hAnsi="Trebuchet MS"/>
          <w:lang w:val="ro-RO"/>
        </w:rPr>
        <w:t xml:space="preserve"> a </w:t>
      </w:r>
      <w:proofErr w:type="spellStart"/>
      <w:r w:rsidRPr="007E1FF1">
        <w:rPr>
          <w:rFonts w:ascii="Trebuchet MS" w:hAnsi="Trebuchet MS"/>
          <w:lang w:val="ro-RO"/>
        </w:rPr>
        <w:t>Parla</w:t>
      </w:r>
      <w:proofErr w:type="spellEnd"/>
      <w:r>
        <w:rPr>
          <w:rFonts w:ascii="Trebuchet MS" w:hAnsi="Trebuchet MS"/>
          <w:lang w:val="ro-RO"/>
        </w:rPr>
        <w:t xml:space="preserve"> </w:t>
      </w:r>
      <w:proofErr w:type="spellStart"/>
      <w:r w:rsidRPr="007E1FF1">
        <w:rPr>
          <w:rFonts w:ascii="Trebuchet MS" w:hAnsi="Trebuchet MS"/>
          <w:lang w:val="ro-RO"/>
        </w:rPr>
        <w:t>mentului</w:t>
      </w:r>
      <w:proofErr w:type="spellEnd"/>
      <w:r w:rsidRPr="007E1FF1">
        <w:rPr>
          <w:rFonts w:ascii="Trebuchet MS" w:hAnsi="Trebuchet MS"/>
          <w:lang w:val="ro-RO"/>
        </w:rPr>
        <w:t xml:space="preserve"> European </w:t>
      </w:r>
      <w:proofErr w:type="spellStart"/>
      <w:r w:rsidRPr="007E1FF1">
        <w:rPr>
          <w:rFonts w:ascii="Trebuchet MS" w:hAnsi="Trebuchet MS"/>
          <w:lang w:val="ro-RO"/>
        </w:rPr>
        <w:t>şi</w:t>
      </w:r>
      <w:proofErr w:type="spellEnd"/>
      <w:r w:rsidRPr="007E1FF1">
        <w:rPr>
          <w:rFonts w:ascii="Trebuchet MS" w:hAnsi="Trebuchet MS"/>
          <w:lang w:val="ro-RO"/>
        </w:rPr>
        <w:t xml:space="preserve"> a Consiliului din 23 octombrie 2000 </w:t>
      </w:r>
    </w:p>
    <w:p w14:paraId="5AC39064" w14:textId="77777777" w:rsidR="00C8251F" w:rsidRPr="007E1FF1" w:rsidRDefault="00C8251F" w:rsidP="00C8251F">
      <w:pPr>
        <w:pStyle w:val="Default"/>
        <w:spacing w:line="276" w:lineRule="auto"/>
        <w:ind w:firstLine="720"/>
        <w:jc w:val="both"/>
        <w:rPr>
          <w:rFonts w:ascii="Trebuchet MS" w:hAnsi="Trebuchet MS" w:cstheme="minorBidi"/>
          <w:color w:val="auto"/>
          <w:sz w:val="22"/>
          <w:szCs w:val="22"/>
          <w:lang w:val="ro-RO"/>
        </w:rPr>
      </w:pPr>
      <w:r w:rsidRPr="007E1FF1">
        <w:rPr>
          <w:rFonts w:ascii="Trebuchet MS" w:hAnsi="Trebuchet MS" w:cstheme="minorBidi"/>
          <w:b/>
          <w:color w:val="auto"/>
          <w:sz w:val="22"/>
          <w:szCs w:val="22"/>
          <w:lang w:val="ro-RO"/>
        </w:rPr>
        <w:t>R(UE) nr. 1303/2013</w:t>
      </w:r>
      <w:r w:rsidRPr="007E1FF1">
        <w:rPr>
          <w:rFonts w:ascii="Trebuchet MS" w:hAnsi="Trebuchet MS" w:cstheme="minorBidi"/>
          <w:color w:val="auto"/>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14:paraId="1B872785"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R (UE) nr. 480/2014</w:t>
      </w:r>
      <w:r w:rsidRPr="00875353">
        <w:rPr>
          <w:rFonts w:ascii="Trebuchet MS" w:hAnsi="Trebuchet MS"/>
          <w:lang w:val="ro-RO"/>
        </w:rPr>
        <w:t xml:space="preserve"> de completare a R (UE) nr. 1303/2013 </w:t>
      </w:r>
    </w:p>
    <w:p w14:paraId="2B03CEF7"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R (UE) nr. 808/2014</w:t>
      </w:r>
      <w:r w:rsidRPr="00875353">
        <w:rPr>
          <w:rFonts w:ascii="Trebuchet MS" w:hAnsi="Trebuchet MS"/>
          <w:lang w:val="ro-RO"/>
        </w:rPr>
        <w:t xml:space="preserve"> de stabilire a normelor de aplicare a R (UE) Nr. 1305/2013 </w:t>
      </w:r>
    </w:p>
    <w:p w14:paraId="4C27B5AB" w14:textId="77777777" w:rsidR="00C8251F" w:rsidRPr="00875353" w:rsidRDefault="00C8251F" w:rsidP="00C8251F">
      <w:pPr>
        <w:autoSpaceDE w:val="0"/>
        <w:autoSpaceDN w:val="0"/>
        <w:adjustRightInd w:val="0"/>
        <w:spacing w:after="0" w:line="276" w:lineRule="auto"/>
        <w:jc w:val="both"/>
        <w:rPr>
          <w:rFonts w:ascii="Trebuchet MS" w:hAnsi="Trebuchet MS"/>
          <w:lang w:val="ro-RO"/>
        </w:rPr>
      </w:pPr>
      <w:r w:rsidRPr="00875353">
        <w:rPr>
          <w:rFonts w:ascii="Trebuchet MS" w:hAnsi="Trebuchet MS"/>
          <w:lang w:val="ro-RO"/>
        </w:rPr>
        <w:t xml:space="preserve">Legislație Națională </w:t>
      </w:r>
    </w:p>
    <w:p w14:paraId="2A713617" w14:textId="77777777" w:rsidR="00C8251F" w:rsidRPr="00875353" w:rsidRDefault="00C8251F" w:rsidP="00C8251F">
      <w:pPr>
        <w:autoSpaceDE w:val="0"/>
        <w:autoSpaceDN w:val="0"/>
        <w:adjustRightInd w:val="0"/>
        <w:spacing w:after="0" w:line="276" w:lineRule="auto"/>
        <w:ind w:firstLine="720"/>
        <w:jc w:val="both"/>
        <w:rPr>
          <w:rFonts w:ascii="Trebuchet MS" w:hAnsi="Trebuchet MS"/>
          <w:b/>
          <w:lang w:val="ro-RO"/>
        </w:rPr>
      </w:pPr>
      <w:r w:rsidRPr="00875353">
        <w:rPr>
          <w:rFonts w:ascii="Trebuchet MS" w:hAnsi="Trebuchet MS"/>
          <w:b/>
          <w:lang w:val="ro-RO"/>
        </w:rPr>
        <w:t xml:space="preserve"> </w:t>
      </w:r>
    </w:p>
    <w:p w14:paraId="5434E972" w14:textId="77777777" w:rsidR="00C8251F" w:rsidRPr="00875353" w:rsidRDefault="00C8251F" w:rsidP="00C8251F">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 xml:space="preserve">HG 226/2015 privind stabilirea cadrului general de implementare a măsurilor programului național de dezvoltare rurală cofinanțate din FEADR și de la bugetul de stat cu modificările și </w:t>
      </w:r>
      <w:proofErr w:type="spellStart"/>
      <w:r w:rsidRPr="00875353">
        <w:rPr>
          <w:rFonts w:ascii="Trebuchet MS" w:hAnsi="Trebuchet MS"/>
          <w:lang w:val="ro-RO"/>
        </w:rPr>
        <w:t>completarile</w:t>
      </w:r>
      <w:proofErr w:type="spellEnd"/>
      <w:r w:rsidRPr="00875353">
        <w:rPr>
          <w:rFonts w:ascii="Trebuchet MS" w:hAnsi="Trebuchet MS"/>
          <w:lang w:val="ro-RO"/>
        </w:rPr>
        <w:t xml:space="preserve"> ulterioare</w:t>
      </w:r>
    </w:p>
    <w:p w14:paraId="0CEC9322" w14:textId="77777777" w:rsidR="00C8251F" w:rsidRPr="00875353" w:rsidRDefault="00C8251F" w:rsidP="00C8251F">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 xml:space="preserve">Ordin MADR nr. 107/24,04,2017 pentru aprobarea schemei de ajutor de </w:t>
      </w:r>
      <w:proofErr w:type="spellStart"/>
      <w:r w:rsidRPr="00875353">
        <w:rPr>
          <w:rFonts w:ascii="Trebuchet MS" w:hAnsi="Trebuchet MS"/>
          <w:lang w:val="ro-RO"/>
        </w:rPr>
        <w:t>minimis</w:t>
      </w:r>
      <w:proofErr w:type="spellEnd"/>
      <w:r w:rsidRPr="00875353">
        <w:rPr>
          <w:rFonts w:ascii="Trebuchet MS" w:hAnsi="Trebuchet MS"/>
          <w:lang w:val="ro-RO"/>
        </w:rPr>
        <w:t xml:space="preserve"> ” Sprijin pentru implementarea acțiunilor în cadrul strategiei de dezvoltare locală”</w:t>
      </w:r>
    </w:p>
    <w:p w14:paraId="6AD53539"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263/2007</w:t>
      </w:r>
      <w:r w:rsidRPr="00875353">
        <w:rPr>
          <w:rFonts w:ascii="Trebuchet MS" w:hAnsi="Trebuchet MS"/>
          <w:lang w:val="ro-RO"/>
        </w:rPr>
        <w:t xml:space="preserve"> privind </w:t>
      </w:r>
      <w:proofErr w:type="spellStart"/>
      <w:r w:rsidRPr="00875353">
        <w:rPr>
          <w:rFonts w:ascii="Trebuchet MS" w:hAnsi="Trebuchet MS"/>
          <w:lang w:val="ro-RO"/>
        </w:rPr>
        <w:t>înfiinţarea</w:t>
      </w:r>
      <w:proofErr w:type="spellEnd"/>
      <w:r w:rsidRPr="00875353">
        <w:rPr>
          <w:rFonts w:ascii="Trebuchet MS" w:hAnsi="Trebuchet MS"/>
          <w:lang w:val="ro-RO"/>
        </w:rPr>
        <w:t xml:space="preserve">, organizarea </w:t>
      </w:r>
      <w:proofErr w:type="spellStart"/>
      <w:r w:rsidRPr="00875353">
        <w:rPr>
          <w:rFonts w:ascii="Trebuchet MS" w:hAnsi="Trebuchet MS"/>
          <w:lang w:val="ro-RO"/>
        </w:rPr>
        <w:t>şi</w:t>
      </w:r>
      <w:proofErr w:type="spellEnd"/>
      <w:r w:rsidRPr="00875353">
        <w:rPr>
          <w:rFonts w:ascii="Trebuchet MS" w:hAnsi="Trebuchet MS"/>
          <w:lang w:val="ro-RO"/>
        </w:rPr>
        <w:t xml:space="preserve"> </w:t>
      </w:r>
      <w:proofErr w:type="spellStart"/>
      <w:r w:rsidRPr="00875353">
        <w:rPr>
          <w:rFonts w:ascii="Trebuchet MS" w:hAnsi="Trebuchet MS"/>
          <w:lang w:val="ro-RO"/>
        </w:rPr>
        <w:t>funcţionarea</w:t>
      </w:r>
      <w:proofErr w:type="spellEnd"/>
      <w:r w:rsidRPr="00875353">
        <w:rPr>
          <w:rFonts w:ascii="Trebuchet MS" w:hAnsi="Trebuchet MS"/>
          <w:lang w:val="ro-RO"/>
        </w:rPr>
        <w:t xml:space="preserve"> </w:t>
      </w:r>
      <w:proofErr w:type="spellStart"/>
      <w:r w:rsidRPr="00875353">
        <w:rPr>
          <w:rFonts w:ascii="Trebuchet MS" w:hAnsi="Trebuchet MS"/>
          <w:lang w:val="ro-RO"/>
        </w:rPr>
        <w:t>creşelor</w:t>
      </w:r>
      <w:proofErr w:type="spellEnd"/>
      <w:r w:rsidRPr="00875353">
        <w:rPr>
          <w:rFonts w:ascii="Trebuchet MS" w:hAnsi="Trebuchet MS"/>
          <w:lang w:val="ro-RO"/>
        </w:rPr>
        <w:t xml:space="preserve">; </w:t>
      </w:r>
    </w:p>
    <w:p w14:paraId="1067BC8D"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215/2001</w:t>
      </w:r>
      <w:r w:rsidRPr="00875353">
        <w:rPr>
          <w:rFonts w:ascii="Trebuchet MS" w:hAnsi="Trebuchet MS"/>
          <w:lang w:val="ro-RO"/>
        </w:rPr>
        <w:t xml:space="preserve"> a administrației publice locale - republicată, cu modificările și completările ulterioare; </w:t>
      </w:r>
    </w:p>
    <w:p w14:paraId="76B935FA" w14:textId="77777777" w:rsidR="00C8251F" w:rsidRPr="00875353" w:rsidRDefault="00C8251F" w:rsidP="00C8251F">
      <w:pPr>
        <w:autoSpaceDE w:val="0"/>
        <w:autoSpaceDN w:val="0"/>
        <w:adjustRightInd w:val="0"/>
        <w:spacing w:after="0" w:line="240" w:lineRule="auto"/>
        <w:ind w:firstLine="709"/>
        <w:rPr>
          <w:rFonts w:ascii="Trebuchet MS" w:hAnsi="Trebuchet MS" w:cs="TrebuchetMS"/>
          <w:lang w:val="ro-RO"/>
        </w:rPr>
      </w:pPr>
      <w:r w:rsidRPr="00875353">
        <w:rPr>
          <w:rFonts w:ascii="Trebuchet MS" w:hAnsi="Trebuchet MS" w:cs="TrebuchetMS"/>
          <w:lang w:val="ro-RO"/>
        </w:rPr>
        <w:t>Legea asistenței sociale nr. 292 din 2011</w:t>
      </w:r>
    </w:p>
    <w:p w14:paraId="3A589FF9"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cs="TrebuchetMS"/>
          <w:lang w:val="ro-RO"/>
        </w:rPr>
        <w:t>Legea nr. 219 din 23 iulie 2015 privind economia socială</w:t>
      </w:r>
    </w:p>
    <w:p w14:paraId="74FDD983"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 xml:space="preserve"> </w:t>
      </w:r>
    </w:p>
    <w:p w14:paraId="498E706C"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489/2006</w:t>
      </w:r>
      <w:r w:rsidRPr="00875353">
        <w:rPr>
          <w:rFonts w:ascii="Trebuchet MS" w:hAnsi="Trebuchet MS"/>
          <w:lang w:val="ro-RO"/>
        </w:rPr>
        <w:t xml:space="preserve"> privind libertatea religiei și regimul general al cultelor – republicată, cu modificările și completările ulterioare; </w:t>
      </w:r>
    </w:p>
    <w:p w14:paraId="787BC68F" w14:textId="77777777" w:rsidR="00C8251F" w:rsidRPr="00875353" w:rsidRDefault="00C8251F" w:rsidP="00C8251F">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Hotărârea de Guvern nr 26/2000</w:t>
      </w:r>
      <w:r w:rsidRPr="00875353">
        <w:rPr>
          <w:rFonts w:ascii="Trebuchet MS" w:hAnsi="Trebuchet MS"/>
          <w:lang w:val="ro-RO"/>
        </w:rPr>
        <w:t xml:space="preserve"> cu privire la asociații și fundații, cu modificările și completările ulterioare; </w:t>
      </w:r>
    </w:p>
    <w:p w14:paraId="3F7D484C" w14:textId="77777777" w:rsidR="00C8251F" w:rsidRPr="00875353" w:rsidRDefault="00C8251F" w:rsidP="00C8251F">
      <w:pPr>
        <w:spacing w:after="0" w:line="276" w:lineRule="auto"/>
        <w:jc w:val="both"/>
        <w:rPr>
          <w:rFonts w:ascii="Trebuchet MS" w:eastAsia="Arial Unicode MS" w:hAnsi="Trebuchet MS"/>
          <w:lang w:val="ro-RO"/>
        </w:rPr>
      </w:pPr>
    </w:p>
    <w:p w14:paraId="444B5843" w14:textId="77777777" w:rsidR="00C8251F" w:rsidRPr="007E1FF1" w:rsidRDefault="00C8251F" w:rsidP="00C8251F">
      <w:pPr>
        <w:spacing w:after="0" w:line="276" w:lineRule="auto"/>
        <w:jc w:val="both"/>
        <w:rPr>
          <w:rFonts w:ascii="Trebuchet MS" w:eastAsia="Arial Unicode MS" w:hAnsi="Trebuchet MS"/>
          <w:lang w:val="ro-RO"/>
        </w:rPr>
      </w:pPr>
      <w:r w:rsidRPr="007E1FF1">
        <w:rPr>
          <w:rFonts w:ascii="Trebuchet MS" w:eastAsia="Arial Unicode MS" w:hAnsi="Trebuchet MS"/>
          <w:b/>
          <w:lang w:val="ro-RO"/>
        </w:rPr>
        <w:t>4.</w:t>
      </w:r>
      <w:r w:rsidRPr="007E1FF1">
        <w:rPr>
          <w:rFonts w:ascii="Trebuchet MS" w:eastAsia="Arial Unicode MS" w:hAnsi="Trebuchet MS"/>
          <w:lang w:val="ro-RO"/>
        </w:rPr>
        <w:t xml:space="preserve"> </w:t>
      </w:r>
      <w:r w:rsidRPr="007E1FF1">
        <w:rPr>
          <w:rFonts w:ascii="Trebuchet MS" w:eastAsia="Arial Unicode MS" w:hAnsi="Trebuchet MS"/>
          <w:b/>
          <w:lang w:val="ro-RO"/>
        </w:rPr>
        <w:t>Beneficiari direcți/indirecți (grup țintă)</w:t>
      </w:r>
    </w:p>
    <w:p w14:paraId="1985D537" w14:textId="77777777" w:rsidR="00C8251F" w:rsidRPr="007E1FF1" w:rsidRDefault="00C8251F" w:rsidP="00C8251F">
      <w:pPr>
        <w:pStyle w:val="Listparagraf"/>
        <w:numPr>
          <w:ilvl w:val="0"/>
          <w:numId w:val="1"/>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Comunele și asociațiile acestora conform legislației naționale în vigoare;</w:t>
      </w:r>
    </w:p>
    <w:p w14:paraId="3E514E69" w14:textId="77777777" w:rsidR="00C8251F" w:rsidRPr="007E1FF1" w:rsidRDefault="00C8251F" w:rsidP="00C8251F">
      <w:pPr>
        <w:pStyle w:val="Listparagraf"/>
        <w:numPr>
          <w:ilvl w:val="0"/>
          <w:numId w:val="1"/>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ONG-uri definite conform legislației în vigoare</w:t>
      </w:r>
    </w:p>
    <w:p w14:paraId="5039EB29" w14:textId="77777777" w:rsidR="00C8251F" w:rsidRPr="000B4D96" w:rsidRDefault="00C8251F" w:rsidP="00C8251F">
      <w:pPr>
        <w:pStyle w:val="Listparagraf"/>
        <w:numPr>
          <w:ilvl w:val="0"/>
          <w:numId w:val="1"/>
        </w:numPr>
        <w:tabs>
          <w:tab w:val="left" w:pos="270"/>
        </w:tabs>
        <w:autoSpaceDE w:val="0"/>
        <w:autoSpaceDN w:val="0"/>
        <w:adjustRightInd w:val="0"/>
        <w:spacing w:after="0" w:line="276" w:lineRule="auto"/>
        <w:ind w:left="0"/>
        <w:jc w:val="both"/>
        <w:rPr>
          <w:rFonts w:ascii="Trebuchet MS" w:hAnsi="Trebuchet MS"/>
        </w:rPr>
      </w:pPr>
      <w:r w:rsidRPr="002C71A9">
        <w:rPr>
          <w:rFonts w:ascii="Trebuchet MS" w:hAnsi="Trebuchet MS"/>
        </w:rPr>
        <w:t>Grupul de Acțiune Locală, în situația în care, în urma lansării primului apel de selecție, nu se depun proiecte, cu respectarea legislației specifice.</w:t>
      </w:r>
    </w:p>
    <w:p w14:paraId="58FF55A4" w14:textId="77777777" w:rsidR="00C8251F" w:rsidRDefault="00C8251F" w:rsidP="00C8251F">
      <w:pPr>
        <w:tabs>
          <w:tab w:val="left" w:pos="270"/>
        </w:tabs>
        <w:autoSpaceDE w:val="0"/>
        <w:autoSpaceDN w:val="0"/>
        <w:adjustRightInd w:val="0"/>
        <w:spacing w:after="0" w:line="276" w:lineRule="auto"/>
        <w:jc w:val="both"/>
        <w:rPr>
          <w:rFonts w:ascii="Trebuchet MS" w:hAnsi="Trebuchet MS"/>
          <w:b/>
          <w:lang w:val="ro-RO"/>
        </w:rPr>
      </w:pPr>
    </w:p>
    <w:p w14:paraId="568554EF" w14:textId="77777777" w:rsidR="00C8251F" w:rsidRPr="007E1FF1" w:rsidRDefault="00C8251F" w:rsidP="00C8251F">
      <w:pPr>
        <w:tabs>
          <w:tab w:val="left" w:pos="270"/>
        </w:tabs>
        <w:autoSpaceDE w:val="0"/>
        <w:autoSpaceDN w:val="0"/>
        <w:adjustRightInd w:val="0"/>
        <w:spacing w:after="0" w:line="276" w:lineRule="auto"/>
        <w:jc w:val="both"/>
        <w:rPr>
          <w:rFonts w:ascii="Trebuchet MS" w:hAnsi="Trebuchet MS"/>
          <w:lang w:val="ro-RO"/>
        </w:rPr>
      </w:pPr>
      <w:r w:rsidRPr="007E1FF1">
        <w:rPr>
          <w:rFonts w:ascii="Trebuchet MS" w:hAnsi="Trebuchet MS"/>
          <w:b/>
          <w:lang w:val="ro-RO"/>
        </w:rPr>
        <w:t>Grup țintă</w:t>
      </w:r>
      <w:r w:rsidRPr="007E1FF1">
        <w:rPr>
          <w:rFonts w:ascii="Trebuchet MS" w:hAnsi="Trebuchet MS"/>
          <w:lang w:val="ro-RO"/>
        </w:rPr>
        <w:t>:</w:t>
      </w:r>
    </w:p>
    <w:p w14:paraId="5418454A" w14:textId="77777777" w:rsidR="00C8251F" w:rsidRPr="007E1FF1" w:rsidRDefault="00C8251F" w:rsidP="00C8251F">
      <w:pPr>
        <w:pStyle w:val="Listparagraf"/>
        <w:numPr>
          <w:ilvl w:val="0"/>
          <w:numId w:val="1"/>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Copii cu vârste între 0-19 ani ce vor beneficia de structurile sociale</w:t>
      </w:r>
    </w:p>
    <w:p w14:paraId="42271A60" w14:textId="77777777" w:rsidR="00C8251F" w:rsidRPr="007E1FF1" w:rsidRDefault="00C8251F" w:rsidP="00C8251F">
      <w:pPr>
        <w:pStyle w:val="Listparagraf"/>
        <w:numPr>
          <w:ilvl w:val="0"/>
          <w:numId w:val="1"/>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cadrul minorităților etnice, în special din minoritatea romă</w:t>
      </w:r>
    </w:p>
    <w:p w14:paraId="712B9D54" w14:textId="77777777" w:rsidR="00C8251F" w:rsidRPr="007E1FF1" w:rsidRDefault="00C8251F" w:rsidP="00C8251F">
      <w:pPr>
        <w:pStyle w:val="Listparagraf"/>
        <w:numPr>
          <w:ilvl w:val="0"/>
          <w:numId w:val="1"/>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grupuri vulnerabile</w:t>
      </w:r>
      <w:r>
        <w:rPr>
          <w:rFonts w:ascii="Trebuchet MS" w:hAnsi="Trebuchet MS"/>
        </w:rPr>
        <w:t xml:space="preserve">,  </w:t>
      </w:r>
      <w:r w:rsidRPr="001673D1">
        <w:rPr>
          <w:rFonts w:ascii="Trebuchet MS" w:hAnsi="Trebuchet MS"/>
          <w:lang w:val="en-US"/>
        </w:rPr>
        <w:t xml:space="preserve">cum sunt </w:t>
      </w:r>
      <w:proofErr w:type="spellStart"/>
      <w:r w:rsidRPr="001673D1">
        <w:rPr>
          <w:rFonts w:ascii="Trebuchet MS" w:hAnsi="Trebuchet MS"/>
          <w:lang w:val="en-US"/>
        </w:rPr>
        <w:t>cele</w:t>
      </w:r>
      <w:proofErr w:type="spellEnd"/>
      <w:r w:rsidRPr="001673D1">
        <w:rPr>
          <w:rFonts w:ascii="Trebuchet MS" w:hAnsi="Trebuchet MS"/>
          <w:lang w:val="en-US"/>
        </w:rPr>
        <w:t xml:space="preserve"> </w:t>
      </w:r>
      <w:proofErr w:type="spellStart"/>
      <w:r w:rsidRPr="001673D1">
        <w:rPr>
          <w:rFonts w:ascii="Trebuchet MS" w:hAnsi="Trebuchet MS"/>
          <w:lang w:val="en-US"/>
        </w:rPr>
        <w:t>vârstnice</w:t>
      </w:r>
      <w:proofErr w:type="spellEnd"/>
      <w:r w:rsidRPr="001673D1">
        <w:rPr>
          <w:rFonts w:ascii="Trebuchet MS" w:hAnsi="Trebuchet MS"/>
          <w:lang w:val="en-US"/>
        </w:rPr>
        <w:t xml:space="preserve"> </w:t>
      </w:r>
      <w:proofErr w:type="spellStart"/>
      <w:r w:rsidRPr="001673D1">
        <w:rPr>
          <w:rFonts w:ascii="Trebuchet MS" w:hAnsi="Trebuchet MS"/>
          <w:lang w:val="en-US"/>
        </w:rPr>
        <w:t>dar</w:t>
      </w:r>
      <w:proofErr w:type="spellEnd"/>
      <w:r w:rsidRPr="001673D1">
        <w:rPr>
          <w:rFonts w:ascii="Trebuchet MS" w:hAnsi="Trebuchet MS"/>
          <w:lang w:val="en-US"/>
        </w:rPr>
        <w:t xml:space="preserve"> </w:t>
      </w:r>
      <w:proofErr w:type="spellStart"/>
      <w:r w:rsidRPr="001673D1">
        <w:rPr>
          <w:rFonts w:ascii="Trebuchet MS" w:hAnsi="Trebuchet MS"/>
          <w:lang w:val="en-US"/>
        </w:rPr>
        <w:t>și</w:t>
      </w:r>
      <w:proofErr w:type="spellEnd"/>
      <w:r w:rsidRPr="001673D1">
        <w:rPr>
          <w:rFonts w:ascii="Trebuchet MS" w:hAnsi="Trebuchet MS"/>
          <w:lang w:val="en-US"/>
        </w:rPr>
        <w:t xml:space="preserve"> </w:t>
      </w:r>
      <w:proofErr w:type="spellStart"/>
      <w:r w:rsidRPr="001673D1">
        <w:rPr>
          <w:rFonts w:ascii="Trebuchet MS" w:hAnsi="Trebuchet MS"/>
          <w:lang w:val="en-US"/>
        </w:rPr>
        <w:t>cele</w:t>
      </w:r>
      <w:proofErr w:type="spellEnd"/>
      <w:r w:rsidRPr="001673D1">
        <w:rPr>
          <w:rFonts w:ascii="Trebuchet MS" w:hAnsi="Trebuchet MS"/>
          <w:lang w:val="en-US"/>
        </w:rPr>
        <w:t xml:space="preserve"> cu </w:t>
      </w:r>
      <w:proofErr w:type="spellStart"/>
      <w:r w:rsidRPr="001673D1">
        <w:rPr>
          <w:rFonts w:ascii="Trebuchet MS" w:hAnsi="Trebuchet MS"/>
          <w:lang w:val="en-US"/>
        </w:rPr>
        <w:t>dizabilități</w:t>
      </w:r>
      <w:proofErr w:type="spellEnd"/>
    </w:p>
    <w:p w14:paraId="313F9228" w14:textId="77777777" w:rsidR="00C8251F" w:rsidRPr="007E1FF1" w:rsidRDefault="00C8251F" w:rsidP="00C8251F">
      <w:pPr>
        <w:pStyle w:val="Default"/>
        <w:spacing w:line="276" w:lineRule="auto"/>
        <w:jc w:val="both"/>
        <w:rPr>
          <w:rFonts w:ascii="Trebuchet MS" w:hAnsi="Trebuchet MS"/>
          <w:sz w:val="22"/>
          <w:szCs w:val="22"/>
          <w:lang w:val="ro-RO"/>
        </w:rPr>
      </w:pPr>
    </w:p>
    <w:p w14:paraId="6ED6DF12" w14:textId="77777777" w:rsidR="00C8251F" w:rsidRPr="007E1FF1" w:rsidRDefault="00C8251F" w:rsidP="00C8251F">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5. Tip de sprijin</w:t>
      </w:r>
    </w:p>
    <w:p w14:paraId="4438ADE0" w14:textId="77777777" w:rsidR="00C8251F" w:rsidRPr="007E1FF1" w:rsidRDefault="00C8251F" w:rsidP="00C8251F">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rambursarea costurilor eligibile suportate și plătite efectiv</w:t>
      </w:r>
    </w:p>
    <w:p w14:paraId="4D73396D" w14:textId="77777777" w:rsidR="00C8251F" w:rsidRPr="007E1FF1" w:rsidRDefault="00C8251F" w:rsidP="00C8251F">
      <w:pPr>
        <w:autoSpaceDE w:val="0"/>
        <w:autoSpaceDN w:val="0"/>
        <w:adjustRightInd w:val="0"/>
        <w:spacing w:after="0" w:line="276" w:lineRule="auto"/>
        <w:jc w:val="both"/>
        <w:rPr>
          <w:rFonts w:ascii="Trebuchet MS" w:hAnsi="Trebuchet MS" w:cs="Times New Roman"/>
          <w:color w:val="000000"/>
          <w:lang w:val="ro-RO"/>
        </w:rPr>
      </w:pPr>
    </w:p>
    <w:p w14:paraId="586ED646" w14:textId="77777777" w:rsidR="00C8251F" w:rsidRPr="007E1FF1" w:rsidRDefault="00C8251F" w:rsidP="00C8251F">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6.</w:t>
      </w:r>
      <w:r w:rsidRPr="007E1FF1">
        <w:rPr>
          <w:rFonts w:ascii="Trebuchet MS" w:hAnsi="Trebuchet MS"/>
          <w:sz w:val="22"/>
          <w:szCs w:val="22"/>
          <w:lang w:val="ro-RO"/>
        </w:rPr>
        <w:t xml:space="preserve"> </w:t>
      </w:r>
      <w:r w:rsidRPr="007E1FF1">
        <w:rPr>
          <w:rFonts w:ascii="Trebuchet MS" w:hAnsi="Trebuchet MS"/>
          <w:b/>
          <w:sz w:val="22"/>
          <w:szCs w:val="22"/>
          <w:lang w:val="ro-RO"/>
        </w:rPr>
        <w:t>Tipuri de acțiuni eligibile și neeligibile</w:t>
      </w:r>
    </w:p>
    <w:p w14:paraId="2F1F26CE"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lang w:val="ro-RO"/>
        </w:rPr>
        <w:t xml:space="preserve">În stabilirea  </w:t>
      </w:r>
      <w:proofErr w:type="spellStart"/>
      <w:r w:rsidRPr="002C71A9">
        <w:rPr>
          <w:rFonts w:ascii="Trebuchet MS" w:hAnsi="Trebuchet MS" w:cs="Trebuchet MS"/>
        </w:rPr>
        <w:t>tipurile</w:t>
      </w:r>
      <w:proofErr w:type="spellEnd"/>
      <w:r w:rsidRPr="002C71A9">
        <w:rPr>
          <w:rFonts w:ascii="Trebuchet MS" w:hAnsi="Trebuchet MS" w:cs="Trebuchet MS"/>
        </w:rPr>
        <w:t xml:space="preserve"> de </w:t>
      </w:r>
      <w:proofErr w:type="spellStart"/>
      <w:r w:rsidRPr="002C71A9">
        <w:rPr>
          <w:rFonts w:ascii="Trebuchet MS" w:hAnsi="Trebuchet MS" w:cs="Trebuchet MS"/>
        </w:rPr>
        <w:t>acțiuni</w:t>
      </w:r>
      <w:proofErr w:type="spellEnd"/>
      <w:r w:rsidRPr="002C71A9">
        <w:rPr>
          <w:rFonts w:ascii="Trebuchet MS" w:hAnsi="Trebuchet MS" w:cs="Trebuchet MS"/>
        </w:rPr>
        <w:t xml:space="preserve"> </w:t>
      </w:r>
      <w:proofErr w:type="spellStart"/>
      <w:r w:rsidRPr="002C71A9">
        <w:rPr>
          <w:rFonts w:ascii="Trebuchet MS" w:hAnsi="Trebuchet MS" w:cs="Trebuchet MS"/>
        </w:rPr>
        <w:t>eligibile</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neeligibile</w:t>
      </w:r>
      <w:proofErr w:type="spellEnd"/>
      <w:r w:rsidRPr="002C71A9">
        <w:rPr>
          <w:rFonts w:ascii="Trebuchet MS" w:hAnsi="Trebuchet MS" w:cs="Trebuchet MS"/>
        </w:rPr>
        <w:t xml:space="preserve">, s-a </w:t>
      </w:r>
      <w:proofErr w:type="spellStart"/>
      <w:r w:rsidRPr="002C71A9">
        <w:rPr>
          <w:rFonts w:ascii="Trebuchet MS" w:hAnsi="Trebuchet MS" w:cs="Trebuchet MS"/>
        </w:rPr>
        <w:t>ținut</w:t>
      </w:r>
      <w:proofErr w:type="spellEnd"/>
      <w:r w:rsidRPr="002C71A9">
        <w:rPr>
          <w:rFonts w:ascii="Trebuchet MS" w:hAnsi="Trebuchet MS" w:cs="Trebuchet MS"/>
        </w:rPr>
        <w:t xml:space="preserve"> </w:t>
      </w:r>
      <w:proofErr w:type="spellStart"/>
      <w:r w:rsidRPr="002C71A9">
        <w:rPr>
          <w:rFonts w:ascii="Trebuchet MS" w:hAnsi="Trebuchet MS" w:cs="Trebuchet MS"/>
        </w:rPr>
        <w:t>cont</w:t>
      </w:r>
      <w:proofErr w:type="spellEnd"/>
      <w:r w:rsidRPr="002C71A9">
        <w:rPr>
          <w:rFonts w:ascii="Trebuchet MS" w:hAnsi="Trebuchet MS" w:cs="Trebuchet MS"/>
        </w:rPr>
        <w:t xml:space="preserve"> de </w:t>
      </w:r>
      <w:proofErr w:type="spellStart"/>
      <w:r w:rsidRPr="002C71A9">
        <w:rPr>
          <w:rFonts w:ascii="Trebuchet MS" w:hAnsi="Trebuchet MS" w:cs="Trebuchet MS"/>
        </w:rPr>
        <w:t>următoarele</w:t>
      </w:r>
      <w:proofErr w:type="spellEnd"/>
      <w:r w:rsidRPr="002C71A9">
        <w:rPr>
          <w:rFonts w:ascii="Trebuchet MS" w:hAnsi="Trebuchet MS" w:cs="Trebuchet MS"/>
        </w:rPr>
        <w:t xml:space="preserve">: </w:t>
      </w:r>
    </w:p>
    <w:p w14:paraId="59206B7A"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65 din Reg. (UE) nr. 1303/2013; </w:t>
      </w:r>
    </w:p>
    <w:p w14:paraId="4BC7FB77"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69(3) din Reg. (UE) nr. 1303/2013; </w:t>
      </w:r>
    </w:p>
    <w:p w14:paraId="5206DD65"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45 din Reg. (UE) nr. 1305/2013; </w:t>
      </w:r>
    </w:p>
    <w:p w14:paraId="6C684B5F"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13 din Reg. (UE) nr. 807/2014; </w:t>
      </w:r>
    </w:p>
    <w:p w14:paraId="782079FD"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w:t>
      </w:r>
      <w:proofErr w:type="spellStart"/>
      <w:r w:rsidRPr="002C71A9">
        <w:rPr>
          <w:rFonts w:ascii="Trebuchet MS" w:hAnsi="Trebuchet MS" w:cs="Trebuchet MS"/>
        </w:rPr>
        <w:t>prevederile</w:t>
      </w:r>
      <w:proofErr w:type="spellEnd"/>
      <w:r w:rsidRPr="002C71A9">
        <w:rPr>
          <w:rFonts w:ascii="Trebuchet MS" w:hAnsi="Trebuchet MS" w:cs="Trebuchet MS"/>
        </w:rPr>
        <w:t xml:space="preserve"> din PNDR – cap. 8.1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fișa</w:t>
      </w:r>
      <w:proofErr w:type="spellEnd"/>
      <w:r w:rsidRPr="002C71A9">
        <w:rPr>
          <w:rFonts w:ascii="Trebuchet MS" w:hAnsi="Trebuchet MS" w:cs="Trebuchet MS"/>
        </w:rPr>
        <w:t xml:space="preserve"> </w:t>
      </w:r>
      <w:proofErr w:type="spellStart"/>
      <w:r w:rsidRPr="002C71A9">
        <w:rPr>
          <w:rFonts w:ascii="Trebuchet MS" w:hAnsi="Trebuchet MS" w:cs="Trebuchet MS"/>
        </w:rPr>
        <w:t>tehnică</w:t>
      </w:r>
      <w:proofErr w:type="spellEnd"/>
      <w:r w:rsidRPr="002C71A9">
        <w:rPr>
          <w:rFonts w:ascii="Trebuchet MS" w:hAnsi="Trebuchet MS" w:cs="Trebuchet MS"/>
        </w:rPr>
        <w:t xml:space="preserve"> a sub-</w:t>
      </w:r>
      <w:proofErr w:type="spellStart"/>
      <w:r w:rsidRPr="002C71A9">
        <w:rPr>
          <w:rFonts w:ascii="Trebuchet MS" w:hAnsi="Trebuchet MS" w:cs="Trebuchet MS"/>
        </w:rPr>
        <w:t>măsurii</w:t>
      </w:r>
      <w:proofErr w:type="spellEnd"/>
      <w:r w:rsidRPr="002C71A9">
        <w:rPr>
          <w:rFonts w:ascii="Trebuchet MS" w:hAnsi="Trebuchet MS" w:cs="Trebuchet MS"/>
        </w:rPr>
        <w:t xml:space="preserve"> 19.2; </w:t>
      </w:r>
    </w:p>
    <w:p w14:paraId="10F4D021" w14:textId="77777777" w:rsidR="00C8251F" w:rsidRPr="002C71A9" w:rsidRDefault="00C8251F" w:rsidP="00C8251F">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w:t>
      </w:r>
      <w:proofErr w:type="spellStart"/>
      <w:r w:rsidRPr="002C71A9">
        <w:rPr>
          <w:rFonts w:ascii="Trebuchet MS" w:hAnsi="Trebuchet MS" w:cs="Trebuchet MS"/>
        </w:rPr>
        <w:t>aspectele</w:t>
      </w:r>
      <w:proofErr w:type="spellEnd"/>
      <w:r w:rsidRPr="002C71A9">
        <w:rPr>
          <w:rFonts w:ascii="Trebuchet MS" w:hAnsi="Trebuchet MS" w:cs="Trebuchet MS"/>
        </w:rPr>
        <w:t xml:space="preserve"> </w:t>
      </w:r>
      <w:proofErr w:type="spellStart"/>
      <w:r w:rsidRPr="002C71A9">
        <w:rPr>
          <w:rFonts w:ascii="Trebuchet MS" w:hAnsi="Trebuchet MS" w:cs="Trebuchet MS"/>
        </w:rPr>
        <w:t>privind</w:t>
      </w:r>
      <w:proofErr w:type="spellEnd"/>
      <w:r w:rsidRPr="002C71A9">
        <w:rPr>
          <w:rFonts w:ascii="Trebuchet MS" w:hAnsi="Trebuchet MS" w:cs="Trebuchet MS"/>
        </w:rPr>
        <w:t xml:space="preserve"> </w:t>
      </w:r>
      <w:proofErr w:type="spellStart"/>
      <w:r w:rsidRPr="002C71A9">
        <w:rPr>
          <w:rFonts w:ascii="Trebuchet MS" w:hAnsi="Trebuchet MS" w:cs="Trebuchet MS"/>
        </w:rPr>
        <w:t>demarcarea</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complementaritatea</w:t>
      </w:r>
      <w:proofErr w:type="spellEnd"/>
      <w:r w:rsidRPr="002C71A9">
        <w:rPr>
          <w:rFonts w:ascii="Trebuchet MS" w:hAnsi="Trebuchet MS" w:cs="Trebuchet MS"/>
        </w:rPr>
        <w:t xml:space="preserve"> </w:t>
      </w:r>
      <w:proofErr w:type="spellStart"/>
      <w:r w:rsidRPr="002C71A9">
        <w:rPr>
          <w:rFonts w:ascii="Trebuchet MS" w:hAnsi="Trebuchet MS" w:cs="Trebuchet MS"/>
        </w:rPr>
        <w:t>operațiunilor</w:t>
      </w:r>
      <w:proofErr w:type="spellEnd"/>
      <w:r w:rsidRPr="002C71A9">
        <w:rPr>
          <w:rFonts w:ascii="Trebuchet MS" w:hAnsi="Trebuchet MS" w:cs="Trebuchet MS"/>
        </w:rPr>
        <w:t xml:space="preserve">; </w:t>
      </w:r>
    </w:p>
    <w:p w14:paraId="1AE14726" w14:textId="77777777" w:rsidR="00C8251F" w:rsidRPr="00872679" w:rsidRDefault="00C8251F" w:rsidP="00C8251F">
      <w:pPr>
        <w:pStyle w:val="Default"/>
        <w:spacing w:line="276" w:lineRule="auto"/>
        <w:jc w:val="both"/>
        <w:rPr>
          <w:rFonts w:ascii="Trebuchet MS" w:hAnsi="Trebuchet MS"/>
          <w:b/>
          <w:sz w:val="22"/>
          <w:szCs w:val="22"/>
          <w:lang w:val="ro-RO"/>
        </w:rPr>
      </w:pPr>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respectarea</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schemei</w:t>
      </w:r>
      <w:proofErr w:type="spellEnd"/>
      <w:r w:rsidRPr="002C71A9">
        <w:rPr>
          <w:rFonts w:ascii="Trebuchet MS" w:hAnsi="Trebuchet MS" w:cs="Trebuchet MS"/>
          <w:color w:val="auto"/>
          <w:sz w:val="22"/>
          <w:szCs w:val="22"/>
        </w:rPr>
        <w:t xml:space="preserve"> de </w:t>
      </w:r>
      <w:proofErr w:type="spellStart"/>
      <w:r w:rsidRPr="002C71A9">
        <w:rPr>
          <w:rFonts w:ascii="Trebuchet MS" w:hAnsi="Trebuchet MS" w:cs="Trebuchet MS"/>
          <w:color w:val="auto"/>
          <w:sz w:val="22"/>
          <w:szCs w:val="22"/>
        </w:rPr>
        <w:t>ajutor</w:t>
      </w:r>
      <w:proofErr w:type="spellEnd"/>
      <w:r w:rsidRPr="002C71A9">
        <w:rPr>
          <w:rFonts w:ascii="Trebuchet MS" w:hAnsi="Trebuchet MS" w:cs="Trebuchet MS"/>
          <w:color w:val="auto"/>
          <w:sz w:val="22"/>
          <w:szCs w:val="22"/>
        </w:rPr>
        <w:t xml:space="preserve"> de minimis (</w:t>
      </w:r>
      <w:proofErr w:type="spellStart"/>
      <w:r w:rsidRPr="002C71A9">
        <w:rPr>
          <w:rFonts w:ascii="Trebuchet MS" w:hAnsi="Trebuchet MS" w:cs="Trebuchet MS"/>
          <w:color w:val="auto"/>
          <w:sz w:val="22"/>
          <w:szCs w:val="22"/>
        </w:rPr>
        <w:t>dacă</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este</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cazul</w:t>
      </w:r>
      <w:proofErr w:type="spellEnd"/>
      <w:r w:rsidRPr="002C71A9">
        <w:rPr>
          <w:rFonts w:ascii="Trebuchet MS" w:hAnsi="Trebuchet MS" w:cs="Trebuchet MS"/>
          <w:color w:val="auto"/>
          <w:sz w:val="22"/>
          <w:szCs w:val="22"/>
        </w:rPr>
        <w:t xml:space="preserve">). </w:t>
      </w:r>
    </w:p>
    <w:p w14:paraId="4F734961" w14:textId="77777777" w:rsidR="00C8251F" w:rsidRPr="007E1FF1" w:rsidRDefault="00C8251F" w:rsidP="00C8251F">
      <w:pPr>
        <w:pStyle w:val="Default"/>
        <w:numPr>
          <w:ilvl w:val="0"/>
          <w:numId w:val="3"/>
        </w:numPr>
        <w:spacing w:line="276" w:lineRule="auto"/>
        <w:jc w:val="both"/>
        <w:rPr>
          <w:rFonts w:ascii="Trebuchet MS" w:hAnsi="Trebuchet MS"/>
          <w:b/>
          <w:sz w:val="22"/>
          <w:szCs w:val="22"/>
          <w:lang w:val="ro-RO"/>
        </w:rPr>
      </w:pPr>
      <w:r w:rsidRPr="007E1FF1">
        <w:rPr>
          <w:rFonts w:ascii="Trebuchet MS" w:hAnsi="Trebuchet MS"/>
          <w:b/>
          <w:sz w:val="22"/>
          <w:szCs w:val="22"/>
          <w:lang w:val="ro-RO"/>
        </w:rPr>
        <w:t xml:space="preserve">Acțiuni </w:t>
      </w:r>
      <w:proofErr w:type="spellStart"/>
      <w:r w:rsidRPr="007E1FF1">
        <w:rPr>
          <w:rFonts w:ascii="Trebuchet MS" w:hAnsi="Trebuchet MS"/>
          <w:b/>
          <w:sz w:val="22"/>
          <w:szCs w:val="22"/>
          <w:lang w:val="ro-RO"/>
        </w:rPr>
        <w:t>eligibile:</w:t>
      </w:r>
      <w:r w:rsidRPr="007E1FF1">
        <w:rPr>
          <w:rFonts w:ascii="Trebuchet MS" w:hAnsi="Trebuchet MS"/>
          <w:sz w:val="22"/>
          <w:szCs w:val="22"/>
          <w:lang w:val="ro-RO"/>
        </w:rPr>
        <w:t>înființarea</w:t>
      </w:r>
      <w:proofErr w:type="spellEnd"/>
      <w:r w:rsidRPr="007E1FF1">
        <w:rPr>
          <w:rFonts w:ascii="Trebuchet MS" w:hAnsi="Trebuchet MS"/>
          <w:sz w:val="22"/>
          <w:szCs w:val="22"/>
          <w:lang w:val="ro-RO"/>
        </w:rPr>
        <w:t xml:space="preserve"> și dotarea creșelor precum și a infrastructurii de tip </w:t>
      </w:r>
      <w:proofErr w:type="spellStart"/>
      <w:r w:rsidRPr="007E1FF1">
        <w:rPr>
          <w:rFonts w:ascii="Trebuchet MS" w:hAnsi="Trebuchet MS"/>
          <w:sz w:val="22"/>
          <w:szCs w:val="22"/>
          <w:lang w:val="ro-RO"/>
        </w:rPr>
        <w:t>after-school</w:t>
      </w:r>
      <w:proofErr w:type="spellEnd"/>
      <w:r w:rsidRPr="007E1FF1">
        <w:rPr>
          <w:rFonts w:ascii="Trebuchet MS" w:hAnsi="Trebuchet MS"/>
          <w:sz w:val="22"/>
          <w:szCs w:val="22"/>
          <w:lang w:val="ro-RO"/>
        </w:rPr>
        <w:t xml:space="preserve"> numai a celor din afara incintei școlilor din mediul rural, </w:t>
      </w:r>
    </w:p>
    <w:p w14:paraId="14D30082" w14:textId="77777777" w:rsidR="00C8251F" w:rsidRPr="007E1FF1" w:rsidRDefault="00C8251F" w:rsidP="00C8251F">
      <w:pPr>
        <w:pStyle w:val="Default"/>
        <w:numPr>
          <w:ilvl w:val="0"/>
          <w:numId w:val="3"/>
        </w:numPr>
        <w:spacing w:line="276" w:lineRule="auto"/>
        <w:jc w:val="both"/>
        <w:rPr>
          <w:rFonts w:ascii="Trebuchet MS" w:hAnsi="Trebuchet MS"/>
          <w:b/>
          <w:sz w:val="22"/>
          <w:szCs w:val="22"/>
          <w:lang w:val="ro-RO"/>
        </w:rPr>
      </w:pPr>
      <w:r w:rsidRPr="007E1FF1">
        <w:rPr>
          <w:rFonts w:ascii="Trebuchet MS" w:hAnsi="Trebuchet MS"/>
          <w:sz w:val="22"/>
          <w:szCs w:val="22"/>
          <w:lang w:val="ro-RO"/>
        </w:rPr>
        <w:t xml:space="preserve">înființarea unui centru </w:t>
      </w:r>
      <w:proofErr w:type="spellStart"/>
      <w:r w:rsidRPr="007E1FF1">
        <w:rPr>
          <w:rFonts w:ascii="Trebuchet MS" w:hAnsi="Trebuchet MS"/>
          <w:sz w:val="22"/>
          <w:szCs w:val="22"/>
          <w:lang w:val="ro-RO"/>
        </w:rPr>
        <w:t>multifunțional</w:t>
      </w:r>
      <w:proofErr w:type="spellEnd"/>
      <w:r w:rsidRPr="007E1FF1">
        <w:rPr>
          <w:rFonts w:ascii="Trebuchet MS" w:hAnsi="Trebuchet MS"/>
          <w:sz w:val="22"/>
          <w:szCs w:val="22"/>
          <w:lang w:val="ro-RO"/>
        </w:rPr>
        <w:t xml:space="preserve"> care va deservi populația din </w:t>
      </w:r>
      <w:r w:rsidRPr="00FE6651">
        <w:rPr>
          <w:rFonts w:ascii="Trebuchet MS" w:hAnsi="Trebuchet MS"/>
          <w:sz w:val="22"/>
          <w:szCs w:val="22"/>
          <w:lang w:val="ro-RO"/>
        </w:rPr>
        <w:t xml:space="preserve">categoriile persoanelor vârstnice și a celor cu dizabilități, cât și a celor din </w:t>
      </w:r>
      <w:r w:rsidRPr="007E1FF1">
        <w:rPr>
          <w:rFonts w:ascii="Trebuchet MS" w:hAnsi="Trebuchet MS"/>
          <w:sz w:val="22"/>
          <w:szCs w:val="22"/>
          <w:lang w:val="ro-RO"/>
        </w:rPr>
        <w:t xml:space="preserve">minoritățile etnice, în special romi, din regiune </w:t>
      </w:r>
    </w:p>
    <w:p w14:paraId="7DC72EC6" w14:textId="77777777" w:rsidR="00C8251F" w:rsidRPr="007E1FF1" w:rsidRDefault="00C8251F" w:rsidP="00C8251F">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Acțiuni neeligibile:</w:t>
      </w:r>
    </w:p>
    <w:p w14:paraId="5D5A60EF" w14:textId="77777777" w:rsidR="00C8251F" w:rsidRPr="007E1FF1" w:rsidRDefault="00C8251F" w:rsidP="00C8251F">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Contribuția în natură; </w:t>
      </w:r>
    </w:p>
    <w:p w14:paraId="6F45862A" w14:textId="77777777" w:rsidR="00C8251F" w:rsidRPr="007E1FF1" w:rsidRDefault="00C8251F" w:rsidP="00C8251F">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privind închirierea de mașini, utilaje, instalații și echipamente; </w:t>
      </w:r>
    </w:p>
    <w:p w14:paraId="5938F530" w14:textId="77777777" w:rsidR="00C8251F" w:rsidRPr="007E1FF1" w:rsidRDefault="00C8251F" w:rsidP="00C8251F">
      <w:pPr>
        <w:pStyle w:val="Listparagraf"/>
        <w:numPr>
          <w:ilvl w:val="0"/>
          <w:numId w:val="3"/>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operaționale inclusiv costuri de întreținere și chirie. </w:t>
      </w:r>
    </w:p>
    <w:p w14:paraId="79231D0F" w14:textId="77777777" w:rsidR="00C8251F" w:rsidRPr="007E1FF1" w:rsidRDefault="00C8251F" w:rsidP="00C8251F">
      <w:pPr>
        <w:pStyle w:val="Default"/>
        <w:spacing w:line="276" w:lineRule="auto"/>
        <w:jc w:val="both"/>
        <w:rPr>
          <w:rFonts w:ascii="Trebuchet MS" w:hAnsi="Trebuchet MS"/>
          <w:sz w:val="22"/>
          <w:szCs w:val="22"/>
          <w:lang w:val="ro-RO"/>
        </w:rPr>
      </w:pPr>
    </w:p>
    <w:p w14:paraId="531EB47F" w14:textId="77777777" w:rsidR="00C8251F" w:rsidRPr="007E1FF1" w:rsidRDefault="00C8251F" w:rsidP="00C8251F">
      <w:pPr>
        <w:spacing w:after="0" w:line="276" w:lineRule="auto"/>
        <w:jc w:val="both"/>
        <w:rPr>
          <w:rFonts w:ascii="Trebuchet MS" w:hAnsi="Trebuchet MS" w:cs="Times New Roman"/>
          <w:b/>
          <w:color w:val="000000"/>
          <w:lang w:val="ro-RO"/>
        </w:rPr>
      </w:pPr>
      <w:r w:rsidRPr="007E1FF1">
        <w:rPr>
          <w:rFonts w:ascii="Trebuchet MS" w:hAnsi="Trebuchet MS" w:cs="Times New Roman"/>
          <w:color w:val="000000"/>
          <w:lang w:val="ro-RO"/>
        </w:rPr>
        <w:t xml:space="preserve">7. </w:t>
      </w:r>
      <w:r w:rsidRPr="007E1FF1">
        <w:rPr>
          <w:rFonts w:ascii="Trebuchet MS" w:hAnsi="Trebuchet MS" w:cs="Times New Roman"/>
          <w:b/>
          <w:color w:val="000000"/>
          <w:lang w:val="ro-RO"/>
        </w:rPr>
        <w:t>Condiții de eligibilitate</w:t>
      </w:r>
    </w:p>
    <w:p w14:paraId="5BFF4347" w14:textId="77777777" w:rsidR="00C8251F" w:rsidRDefault="00C8251F" w:rsidP="00C8251F">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xml:space="preserve">Condiții de eligibilitate </w:t>
      </w:r>
    </w:p>
    <w:p w14:paraId="6AC4DE25" w14:textId="77777777" w:rsidR="00C8251F" w:rsidRPr="000B4D96" w:rsidRDefault="00C8251F" w:rsidP="00C8251F">
      <w:pPr>
        <w:pStyle w:val="Default"/>
        <w:numPr>
          <w:ilvl w:val="0"/>
          <w:numId w:val="4"/>
        </w:numPr>
        <w:spacing w:line="276" w:lineRule="auto"/>
        <w:contextualSpacing/>
        <w:jc w:val="both"/>
        <w:rPr>
          <w:rFonts w:ascii="Trebuchet MS" w:hAnsi="Trebuchet MS"/>
        </w:rPr>
      </w:pPr>
      <w:proofErr w:type="spellStart"/>
      <w:r w:rsidRPr="002C71A9">
        <w:rPr>
          <w:rFonts w:ascii="Trebuchet MS" w:hAnsi="Trebuchet MS"/>
        </w:rPr>
        <w:t>Investiția</w:t>
      </w:r>
      <w:proofErr w:type="spellEnd"/>
      <w:r w:rsidRPr="002C71A9">
        <w:rPr>
          <w:rFonts w:ascii="Trebuchet MS" w:hAnsi="Trebuchet MS"/>
        </w:rPr>
        <w:t xml:space="preserve"> </w:t>
      </w:r>
      <w:proofErr w:type="spellStart"/>
      <w:r w:rsidRPr="002C71A9">
        <w:rPr>
          <w:rFonts w:ascii="Trebuchet MS" w:hAnsi="Trebuchet MS"/>
        </w:rPr>
        <w:t>trebuie</w:t>
      </w:r>
      <w:proofErr w:type="spellEnd"/>
      <w:r w:rsidRPr="002C71A9">
        <w:rPr>
          <w:rFonts w:ascii="Trebuchet MS" w:hAnsi="Trebuchet MS"/>
        </w:rPr>
        <w:t xml:space="preserve"> </w:t>
      </w:r>
      <w:proofErr w:type="spellStart"/>
      <w:r w:rsidRPr="002C71A9">
        <w:rPr>
          <w:rFonts w:ascii="Trebuchet MS" w:hAnsi="Trebuchet MS"/>
        </w:rPr>
        <w:t>să</w:t>
      </w:r>
      <w:proofErr w:type="spellEnd"/>
      <w:r w:rsidRPr="002C71A9">
        <w:rPr>
          <w:rFonts w:ascii="Trebuchet MS" w:hAnsi="Trebuchet MS"/>
        </w:rPr>
        <w:t xml:space="preserve"> se </w:t>
      </w:r>
      <w:proofErr w:type="spellStart"/>
      <w:r w:rsidRPr="002C71A9">
        <w:rPr>
          <w:rFonts w:ascii="Trebuchet MS" w:hAnsi="Trebuchet MS"/>
        </w:rPr>
        <w:t>realizeze</w:t>
      </w:r>
      <w:proofErr w:type="spellEnd"/>
      <w:r w:rsidRPr="002C71A9">
        <w:rPr>
          <w:rFonts w:ascii="Trebuchet MS" w:hAnsi="Trebuchet MS"/>
        </w:rPr>
        <w:t xml:space="preserve"> </w:t>
      </w:r>
      <w:proofErr w:type="spellStart"/>
      <w:r w:rsidRPr="002C71A9">
        <w:rPr>
          <w:rFonts w:ascii="Trebuchet MS" w:hAnsi="Trebuchet MS"/>
        </w:rPr>
        <w:t>în</w:t>
      </w:r>
      <w:proofErr w:type="spellEnd"/>
      <w:r w:rsidRPr="002C71A9">
        <w:rPr>
          <w:rFonts w:ascii="Trebuchet MS" w:hAnsi="Trebuchet MS"/>
        </w:rPr>
        <w:t xml:space="preserve"> </w:t>
      </w:r>
      <w:proofErr w:type="spellStart"/>
      <w:r w:rsidRPr="002C71A9">
        <w:rPr>
          <w:rFonts w:ascii="Trebuchet MS" w:hAnsi="Trebuchet MS"/>
        </w:rPr>
        <w:t>teritoriul</w:t>
      </w:r>
      <w:proofErr w:type="spellEnd"/>
      <w:r w:rsidRPr="002C71A9">
        <w:rPr>
          <w:rFonts w:ascii="Trebuchet MS" w:hAnsi="Trebuchet MS"/>
        </w:rPr>
        <w:t xml:space="preserve"> GAL Suceava Sud-Est;</w:t>
      </w:r>
    </w:p>
    <w:p w14:paraId="1D8B2C1A"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încadreze în categoria beneficiarilor eligibili; </w:t>
      </w:r>
    </w:p>
    <w:p w14:paraId="7F27A241"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angajeze să asigure întreținerea/mentenanța </w:t>
      </w:r>
      <w:proofErr w:type="spellStart"/>
      <w:r w:rsidRPr="007E1FF1">
        <w:rPr>
          <w:rFonts w:ascii="Trebuchet MS" w:hAnsi="Trebuchet MS"/>
          <w:color w:val="000000"/>
        </w:rPr>
        <w:t>investiţiei</w:t>
      </w:r>
      <w:proofErr w:type="spellEnd"/>
      <w:r w:rsidRPr="007E1FF1">
        <w:rPr>
          <w:rFonts w:ascii="Trebuchet MS" w:hAnsi="Trebuchet MS"/>
          <w:color w:val="000000"/>
        </w:rPr>
        <w:t xml:space="preserve"> pe o perioadă de minim 5 ani de la ultima plată; </w:t>
      </w:r>
    </w:p>
    <w:p w14:paraId="2E889C63"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nu fie în </w:t>
      </w:r>
      <w:proofErr w:type="spellStart"/>
      <w:r w:rsidRPr="007E1FF1">
        <w:rPr>
          <w:rFonts w:ascii="Trebuchet MS" w:hAnsi="Trebuchet MS"/>
          <w:color w:val="000000"/>
        </w:rPr>
        <w:t>insolvenţă</w:t>
      </w:r>
      <w:proofErr w:type="spellEnd"/>
      <w:r w:rsidRPr="007E1FF1">
        <w:rPr>
          <w:rFonts w:ascii="Trebuchet MS" w:hAnsi="Trebuchet MS"/>
          <w:color w:val="000000"/>
        </w:rPr>
        <w:t xml:space="preserve"> sau incapacitate de plată; </w:t>
      </w:r>
    </w:p>
    <w:p w14:paraId="49E456B5"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se încadreze în tipul de sprijin prevăzut prin sub-măsură; </w:t>
      </w:r>
    </w:p>
    <w:p w14:paraId="57DF484D"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să se realizeze în spațiul rural; </w:t>
      </w:r>
    </w:p>
    <w:p w14:paraId="2BE5970D"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fie în corelare cu orice strategie de dezvoltare națională/regională/județeană/locală aprobată, corespunzătoare domeniului de investiții; </w:t>
      </w:r>
    </w:p>
    <w:p w14:paraId="21E0A8D6"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respecte Planul Urbanistic General; </w:t>
      </w:r>
    </w:p>
    <w:p w14:paraId="42B9EEC9"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demonstreze necesitatea, oportunitatea și potențialul economic al acesteia; </w:t>
      </w:r>
    </w:p>
    <w:p w14:paraId="720A7513" w14:textId="77777777" w:rsidR="00C8251F" w:rsidRPr="007E1FF1" w:rsidRDefault="00C8251F" w:rsidP="00C8251F">
      <w:pPr>
        <w:autoSpaceDE w:val="0"/>
        <w:autoSpaceDN w:val="0"/>
        <w:adjustRightInd w:val="0"/>
        <w:spacing w:after="0" w:line="276" w:lineRule="auto"/>
        <w:jc w:val="both"/>
        <w:rPr>
          <w:rFonts w:ascii="Trebuchet MS" w:hAnsi="Trebuchet MS" w:cs="Times New Roman"/>
          <w:color w:val="000000"/>
          <w:lang w:val="ro-RO"/>
        </w:rPr>
      </w:pPr>
    </w:p>
    <w:p w14:paraId="163A54DD" w14:textId="77777777" w:rsidR="00C8251F" w:rsidRPr="007E1FF1" w:rsidRDefault="00C8251F" w:rsidP="00C8251F">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8. Criterii de selecție</w:t>
      </w:r>
    </w:p>
    <w:p w14:paraId="56D6589B" w14:textId="77777777" w:rsidR="00C8251F" w:rsidRPr="007E1FF1" w:rsidRDefault="00C8251F" w:rsidP="00C8251F">
      <w:pPr>
        <w:spacing w:after="0" w:line="276" w:lineRule="auto"/>
        <w:ind w:firstLine="720"/>
        <w:jc w:val="both"/>
        <w:rPr>
          <w:rFonts w:ascii="Trebuchet MS" w:hAnsi="Trebuchet MS" w:cs="Times New Roman"/>
          <w:color w:val="000000"/>
          <w:lang w:val="ro-RO"/>
        </w:rPr>
      </w:pPr>
      <w:r w:rsidRPr="007E1FF1">
        <w:rPr>
          <w:rFonts w:ascii="Trebuchet MS" w:hAnsi="Trebuchet MS" w:cs="Times New Roman"/>
          <w:color w:val="000000"/>
          <w:lang w:val="ro-RO"/>
        </w:rPr>
        <w:t>Criteriile de selecție vor fi stabilite pe baza următoarelor principii</w:t>
      </w:r>
    </w:p>
    <w:p w14:paraId="78122698" w14:textId="77777777" w:rsidR="00C8251F" w:rsidRPr="007E1FF1" w:rsidRDefault="00C8251F" w:rsidP="00C8251F">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Criterii generale conform PNDR 2014-2020</w:t>
      </w:r>
    </w:p>
    <w:p w14:paraId="6B5F91D2"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Principiul gradului de acoperire a populației deservite.</w:t>
      </w:r>
    </w:p>
    <w:p w14:paraId="4C6A2830" w14:textId="77777777" w:rsidR="00C8251F" w:rsidRPr="00963517"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Principiul </w:t>
      </w:r>
      <w:proofErr w:type="spellStart"/>
      <w:r w:rsidRPr="007E1FF1">
        <w:rPr>
          <w:rFonts w:ascii="Trebuchet MS" w:hAnsi="Trebuchet MS"/>
          <w:color w:val="000000"/>
        </w:rPr>
        <w:t>prioritizării</w:t>
      </w:r>
      <w:proofErr w:type="spellEnd"/>
      <w:r w:rsidRPr="007E1FF1">
        <w:rPr>
          <w:rFonts w:ascii="Trebuchet MS" w:hAnsi="Trebuchet MS"/>
          <w:color w:val="000000"/>
        </w:rPr>
        <w:t xml:space="preserve"> tipului de investiție în funcție de gradul de dezvoltare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-economică a zonei determinată în baza studiilor de specialitate – Studiu privind stabilirea potențialului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 de dezvoltare a zonelor rurale asumat de către MADR; </w:t>
      </w:r>
    </w:p>
    <w:p w14:paraId="1F949FDE" w14:textId="77777777" w:rsidR="00C8251F" w:rsidRPr="007E1FF1" w:rsidRDefault="00C8251F" w:rsidP="00C8251F">
      <w:pPr>
        <w:autoSpaceDE w:val="0"/>
        <w:autoSpaceDN w:val="0"/>
        <w:adjustRightInd w:val="0"/>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 xml:space="preserve">Criterii de selecție specifice </w:t>
      </w:r>
    </w:p>
    <w:p w14:paraId="23C5C6BD"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 ce vizează înființarea centrului comunitar pentru sprijinirea romilor</w:t>
      </w:r>
      <w:r>
        <w:rPr>
          <w:rFonts w:ascii="Trebuchet MS" w:hAnsi="Trebuchet MS"/>
          <w:color w:val="000000"/>
        </w:rPr>
        <w:t xml:space="preserve"> </w:t>
      </w:r>
      <w:proofErr w:type="spellStart"/>
      <w:r w:rsidRPr="00437DC5">
        <w:rPr>
          <w:rFonts w:ascii="Trebuchet MS" w:hAnsi="Trebuchet MS"/>
          <w:color w:val="000000"/>
          <w:lang w:val="en-US"/>
        </w:rPr>
        <w:t>dar</w:t>
      </w:r>
      <w:proofErr w:type="spellEnd"/>
      <w:r w:rsidRPr="00437DC5">
        <w:rPr>
          <w:rFonts w:ascii="Trebuchet MS" w:hAnsi="Trebuchet MS"/>
          <w:color w:val="000000"/>
          <w:lang w:val="en-US"/>
        </w:rPr>
        <w:t xml:space="preserve"> </w:t>
      </w:r>
      <w:proofErr w:type="spellStart"/>
      <w:r w:rsidRPr="00437DC5">
        <w:rPr>
          <w:rFonts w:ascii="Trebuchet MS" w:hAnsi="Trebuchet MS"/>
          <w:color w:val="000000"/>
          <w:lang w:val="en-US"/>
        </w:rPr>
        <w:t>și</w:t>
      </w:r>
      <w:proofErr w:type="spellEnd"/>
      <w:r w:rsidRPr="00437DC5">
        <w:rPr>
          <w:rFonts w:ascii="Trebuchet MS" w:hAnsi="Trebuchet MS"/>
          <w:color w:val="000000"/>
          <w:lang w:val="en-US"/>
        </w:rPr>
        <w:t xml:space="preserve"> a </w:t>
      </w:r>
      <w:proofErr w:type="spellStart"/>
      <w:r w:rsidRPr="00437DC5">
        <w:rPr>
          <w:rFonts w:ascii="Trebuchet MS" w:hAnsi="Trebuchet MS"/>
          <w:color w:val="000000"/>
          <w:lang w:val="en-US"/>
        </w:rPr>
        <w:t>persoanelor</w:t>
      </w:r>
      <w:proofErr w:type="spellEnd"/>
      <w:r w:rsidRPr="00437DC5">
        <w:rPr>
          <w:rFonts w:ascii="Trebuchet MS" w:hAnsi="Trebuchet MS"/>
          <w:color w:val="000000"/>
          <w:lang w:val="en-US"/>
        </w:rPr>
        <w:t xml:space="preserve"> </w:t>
      </w:r>
      <w:proofErr w:type="spellStart"/>
      <w:r w:rsidRPr="00437DC5">
        <w:rPr>
          <w:rFonts w:ascii="Trebuchet MS" w:hAnsi="Trebuchet MS"/>
          <w:color w:val="000000"/>
          <w:lang w:val="en-US"/>
        </w:rPr>
        <w:t>vârstnice</w:t>
      </w:r>
      <w:proofErr w:type="spellEnd"/>
      <w:r w:rsidRPr="00437DC5">
        <w:rPr>
          <w:rFonts w:ascii="Trebuchet MS" w:hAnsi="Trebuchet MS"/>
          <w:color w:val="000000"/>
          <w:lang w:val="en-US"/>
        </w:rPr>
        <w:t xml:space="preserve"> </w:t>
      </w:r>
      <w:proofErr w:type="spellStart"/>
      <w:r w:rsidRPr="00437DC5">
        <w:rPr>
          <w:rFonts w:ascii="Trebuchet MS" w:hAnsi="Trebuchet MS"/>
          <w:color w:val="000000"/>
          <w:lang w:val="en-US"/>
        </w:rPr>
        <w:t>vulnerabile</w:t>
      </w:r>
      <w:proofErr w:type="spellEnd"/>
      <w:r w:rsidRPr="00437DC5">
        <w:rPr>
          <w:rFonts w:ascii="Trebuchet MS" w:hAnsi="Trebuchet MS"/>
          <w:color w:val="000000"/>
          <w:lang w:val="en-US"/>
        </w:rPr>
        <w:t xml:space="preserve">, </w:t>
      </w:r>
      <w:proofErr w:type="spellStart"/>
      <w:r w:rsidRPr="00437DC5">
        <w:rPr>
          <w:rFonts w:ascii="Trebuchet MS" w:hAnsi="Trebuchet MS"/>
          <w:color w:val="000000"/>
          <w:lang w:val="en-US"/>
        </w:rPr>
        <w:t>cât</w:t>
      </w:r>
      <w:proofErr w:type="spellEnd"/>
      <w:r w:rsidRPr="00437DC5">
        <w:rPr>
          <w:rFonts w:ascii="Trebuchet MS" w:hAnsi="Trebuchet MS"/>
          <w:color w:val="000000"/>
          <w:lang w:val="en-US"/>
        </w:rPr>
        <w:t xml:space="preserve"> </w:t>
      </w:r>
      <w:proofErr w:type="spellStart"/>
      <w:r w:rsidRPr="00437DC5">
        <w:rPr>
          <w:rFonts w:ascii="Trebuchet MS" w:hAnsi="Trebuchet MS"/>
          <w:color w:val="000000"/>
          <w:lang w:val="en-US"/>
        </w:rPr>
        <w:t>și</w:t>
      </w:r>
      <w:proofErr w:type="spellEnd"/>
      <w:r w:rsidRPr="00437DC5">
        <w:rPr>
          <w:rFonts w:ascii="Trebuchet MS" w:hAnsi="Trebuchet MS"/>
          <w:color w:val="000000"/>
          <w:lang w:val="en-US"/>
        </w:rPr>
        <w:t xml:space="preserve"> a </w:t>
      </w:r>
      <w:proofErr w:type="spellStart"/>
      <w:r w:rsidRPr="00437DC5">
        <w:rPr>
          <w:rFonts w:ascii="Trebuchet MS" w:hAnsi="Trebuchet MS"/>
          <w:color w:val="000000"/>
          <w:lang w:val="en-US"/>
        </w:rPr>
        <w:t>celor</w:t>
      </w:r>
      <w:proofErr w:type="spellEnd"/>
      <w:r w:rsidRPr="00437DC5">
        <w:rPr>
          <w:rFonts w:ascii="Trebuchet MS" w:hAnsi="Trebuchet MS"/>
          <w:color w:val="000000"/>
          <w:lang w:val="en-US"/>
        </w:rPr>
        <w:t xml:space="preserve"> cu </w:t>
      </w:r>
      <w:proofErr w:type="spellStart"/>
      <w:r w:rsidRPr="00437DC5">
        <w:rPr>
          <w:rFonts w:ascii="Trebuchet MS" w:hAnsi="Trebuchet MS"/>
          <w:color w:val="000000"/>
          <w:lang w:val="en-US"/>
        </w:rPr>
        <w:t>dizabilități</w:t>
      </w:r>
      <w:proofErr w:type="spellEnd"/>
    </w:p>
    <w:p w14:paraId="75661840"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integrează soluții pentru probleme de protejare a mediului/eficiență energetică</w:t>
      </w:r>
    </w:p>
    <w:p w14:paraId="68BD360D" w14:textId="77777777" w:rsidR="00C8251F" w:rsidRPr="007E1FF1" w:rsidRDefault="00C8251F" w:rsidP="00C8251F">
      <w:pPr>
        <w:pStyle w:val="Listparagraf"/>
        <w:numPr>
          <w:ilvl w:val="0"/>
          <w:numId w:val="4"/>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prevăd acțiuni inovative</w:t>
      </w:r>
    </w:p>
    <w:p w14:paraId="3DCF72A8" w14:textId="77777777" w:rsidR="00C8251F" w:rsidRDefault="00C8251F" w:rsidP="00C8251F">
      <w:pPr>
        <w:spacing w:after="0" w:line="276" w:lineRule="auto"/>
        <w:jc w:val="both"/>
        <w:rPr>
          <w:rFonts w:ascii="Trebuchet MS" w:hAnsi="Trebuchet MS" w:cs="Times New Roman"/>
          <w:b/>
          <w:color w:val="000000"/>
          <w:lang w:val="ro-RO"/>
        </w:rPr>
      </w:pPr>
    </w:p>
    <w:p w14:paraId="5A6E5A04" w14:textId="77777777" w:rsidR="00C8251F" w:rsidRPr="007E1FF1" w:rsidRDefault="00C8251F" w:rsidP="00C8251F">
      <w:pPr>
        <w:spacing w:after="0" w:line="276" w:lineRule="auto"/>
        <w:jc w:val="both"/>
        <w:rPr>
          <w:rFonts w:ascii="Trebuchet MS" w:hAnsi="Trebuchet MS" w:cs="Times New Roman"/>
          <w:b/>
          <w:lang w:val="ro-RO"/>
        </w:rPr>
      </w:pPr>
      <w:r w:rsidRPr="00963517">
        <w:rPr>
          <w:rFonts w:ascii="Trebuchet MS" w:hAnsi="Trebuchet MS" w:cs="Times New Roman"/>
          <w:b/>
          <w:lang w:val="ro-RO"/>
        </w:rPr>
        <w:t xml:space="preserve">9. Sume </w:t>
      </w:r>
      <w:r w:rsidRPr="007E1FF1">
        <w:rPr>
          <w:rFonts w:ascii="Trebuchet MS" w:hAnsi="Trebuchet MS" w:cs="Times New Roman"/>
          <w:b/>
          <w:lang w:val="ro-RO"/>
        </w:rPr>
        <w:t>(aplicabile) și rata sprijinului</w:t>
      </w:r>
    </w:p>
    <w:p w14:paraId="56803420" w14:textId="77777777" w:rsidR="00C8251F" w:rsidRPr="007E1FF1" w:rsidRDefault="00C8251F" w:rsidP="00C8251F">
      <w:pPr>
        <w:spacing w:after="0" w:line="276" w:lineRule="auto"/>
        <w:ind w:firstLine="720"/>
        <w:jc w:val="both"/>
        <w:rPr>
          <w:rFonts w:ascii="Trebuchet MS" w:hAnsi="Trebuchet MS" w:cs="Times New Roman"/>
          <w:lang w:val="ro-RO"/>
        </w:rPr>
      </w:pPr>
      <w:r w:rsidRPr="007E1FF1">
        <w:rPr>
          <w:rFonts w:ascii="Trebuchet MS" w:hAnsi="Trebuchet MS" w:cs="Times New Roman"/>
          <w:lang w:val="ro-RO"/>
        </w:rPr>
        <w:t>Sprijinu</w:t>
      </w:r>
      <w:r>
        <w:rPr>
          <w:rFonts w:ascii="Trebuchet MS" w:hAnsi="Trebuchet MS" w:cs="Times New Roman"/>
          <w:lang w:val="ro-RO"/>
        </w:rPr>
        <w:t>l public nerambursabil este de  124.104,34 euro</w:t>
      </w:r>
    </w:p>
    <w:p w14:paraId="0F5CA651" w14:textId="77777777" w:rsidR="00C8251F" w:rsidRPr="002C71A9" w:rsidRDefault="00C8251F" w:rsidP="00C8251F">
      <w:pPr>
        <w:spacing w:after="0" w:line="276" w:lineRule="auto"/>
        <w:ind w:firstLine="720"/>
        <w:jc w:val="both"/>
        <w:rPr>
          <w:rFonts w:ascii="Trebuchet MS" w:hAnsi="Trebuchet MS" w:cs="Times New Roman"/>
          <w:lang w:val="ro-RO"/>
        </w:rPr>
      </w:pPr>
      <w:r>
        <w:rPr>
          <w:rFonts w:ascii="Trebuchet MS" w:hAnsi="Trebuchet MS" w:cs="Times New Roman"/>
          <w:lang w:val="ro-RO"/>
        </w:rPr>
        <w:t xml:space="preserve"> </w:t>
      </w:r>
      <w:r w:rsidRPr="002C71A9">
        <w:rPr>
          <w:rFonts w:ascii="Trebuchet MS" w:hAnsi="Trebuchet MS" w:cs="Times New Roman"/>
          <w:lang w:val="ro-RO"/>
        </w:rPr>
        <w:t>Ajutorul public acordat în cadrul acestei măsuri este maxim 100% din totalul cheltuielilor eligibile.</w:t>
      </w:r>
    </w:p>
    <w:p w14:paraId="70651A1C" w14:textId="77777777" w:rsidR="00C8251F" w:rsidRPr="007E1FF1" w:rsidRDefault="00C8251F" w:rsidP="00C8251F">
      <w:pPr>
        <w:spacing w:after="0" w:line="276" w:lineRule="auto"/>
        <w:ind w:firstLine="540"/>
        <w:jc w:val="both"/>
        <w:rPr>
          <w:rFonts w:ascii="Trebuchet MS" w:hAnsi="Trebuchet MS" w:cs="Times New Roman"/>
          <w:lang w:val="ro-RO"/>
        </w:rPr>
      </w:pPr>
      <w:r w:rsidRPr="002C71A9">
        <w:rPr>
          <w:rFonts w:ascii="Trebuchet MS" w:hAnsi="Trebuchet MS" w:cs="Times New Roman"/>
          <w:lang w:val="ro-RO"/>
        </w:rPr>
        <w:t xml:space="preserve">Sprijinul public nerambursabil nu va depăși 200000 euro/beneficiar pe 3 ani fiscali.  </w:t>
      </w:r>
    </w:p>
    <w:p w14:paraId="71A79636" w14:textId="77777777" w:rsidR="00C8251F" w:rsidRPr="007E1FF1" w:rsidRDefault="00C8251F" w:rsidP="00C8251F">
      <w:pPr>
        <w:spacing w:after="0" w:line="276" w:lineRule="auto"/>
        <w:jc w:val="both"/>
        <w:rPr>
          <w:rFonts w:ascii="Trebuchet MS" w:hAnsi="Trebuchet MS" w:cs="Times New Roman"/>
          <w:color w:val="FF0000"/>
          <w:lang w:val="ro-RO"/>
        </w:rPr>
      </w:pPr>
      <w:r w:rsidRPr="007E1FF1">
        <w:rPr>
          <w:rFonts w:ascii="Trebuchet MS" w:hAnsi="Trebuchet MS" w:cs="Times New Roman"/>
          <w:b/>
          <w:color w:val="000000"/>
          <w:lang w:val="ro-RO"/>
        </w:rPr>
        <w:t>10.</w:t>
      </w:r>
      <w:r w:rsidRPr="007E1FF1">
        <w:rPr>
          <w:rFonts w:ascii="Trebuchet MS" w:hAnsi="Trebuchet MS" w:cs="Times New Roman"/>
          <w:color w:val="000000"/>
          <w:lang w:val="ro-RO"/>
        </w:rPr>
        <w:t xml:space="preserve"> </w:t>
      </w:r>
      <w:r w:rsidRPr="007E1FF1">
        <w:rPr>
          <w:rFonts w:ascii="Trebuchet MS" w:hAnsi="Trebuchet MS" w:cs="Times New Roman"/>
          <w:b/>
          <w:lang w:val="ro-RO"/>
        </w:rPr>
        <w:t>Indicatori de monitorizare</w:t>
      </w:r>
    </w:p>
    <w:p w14:paraId="453A8124" w14:textId="77777777" w:rsidR="00C8251F" w:rsidRDefault="00C8251F" w:rsidP="00C8251F">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Populație netă care beneficiază de servicii/infrastructură îmbunătățită</w:t>
      </w:r>
      <w:r>
        <w:rPr>
          <w:rFonts w:ascii="Trebuchet MS" w:eastAsia="Arial Unicode MS" w:hAnsi="Trebuchet MS"/>
          <w:lang w:val="ro-RO"/>
        </w:rPr>
        <w:t>: total 250 persoane, din care:</w:t>
      </w:r>
    </w:p>
    <w:p w14:paraId="70790EBA" w14:textId="0C5FF2E4" w:rsidR="00C8251F" w:rsidRDefault="00C8251F" w:rsidP="00C8251F">
      <w:pPr>
        <w:spacing w:after="0" w:line="276" w:lineRule="auto"/>
        <w:jc w:val="both"/>
        <w:rPr>
          <w:rFonts w:ascii="Trebuchet MS" w:eastAsia="Arial Unicode MS" w:hAnsi="Trebuchet MS"/>
          <w:lang w:val="ro-RO"/>
        </w:rPr>
      </w:pPr>
      <w:proofErr w:type="spellStart"/>
      <w:r>
        <w:rPr>
          <w:rFonts w:ascii="Trebuchet MS" w:eastAsia="Arial Unicode MS" w:hAnsi="Trebuchet MS"/>
          <w:lang w:val="ro-RO"/>
        </w:rPr>
        <w:t>Populaţia</w:t>
      </w:r>
      <w:proofErr w:type="spellEnd"/>
      <w:r>
        <w:rPr>
          <w:rFonts w:ascii="Trebuchet MS" w:eastAsia="Arial Unicode MS" w:hAnsi="Trebuchet MS"/>
          <w:lang w:val="ro-RO"/>
        </w:rPr>
        <w:t xml:space="preserve"> din categoria </w:t>
      </w:r>
      <w:proofErr w:type="spellStart"/>
      <w:r>
        <w:rPr>
          <w:rFonts w:ascii="Trebuchet MS" w:eastAsia="Arial Unicode MS" w:hAnsi="Trebuchet MS"/>
          <w:lang w:val="ro-RO"/>
        </w:rPr>
        <w:t>minorităţii</w:t>
      </w:r>
      <w:proofErr w:type="spellEnd"/>
      <w:r>
        <w:rPr>
          <w:rFonts w:ascii="Trebuchet MS" w:eastAsia="Arial Unicode MS" w:hAnsi="Trebuchet MS"/>
          <w:lang w:val="ro-RO"/>
        </w:rPr>
        <w:t xml:space="preserve"> rome </w:t>
      </w:r>
      <w:r w:rsidRPr="00437DC5">
        <w:rPr>
          <w:rFonts w:ascii="Trebuchet MS" w:eastAsia="Arial Unicode MS" w:hAnsi="Trebuchet MS"/>
          <w:lang w:val="ro-RO"/>
        </w:rPr>
        <w:t xml:space="preserve">, a persoanelor vârstnice dar și acelor cu dizabilități  </w:t>
      </w:r>
      <w:r>
        <w:rPr>
          <w:rFonts w:ascii="Trebuchet MS" w:eastAsia="Arial Unicode MS" w:hAnsi="Trebuchet MS"/>
          <w:lang w:val="ro-RO"/>
        </w:rPr>
        <w:t xml:space="preserve">ce beneficiază de infrastructura – 100 persoane </w:t>
      </w:r>
    </w:p>
    <w:p w14:paraId="6F36EECD" w14:textId="77777777" w:rsidR="00C8251F" w:rsidRPr="00681A2E" w:rsidRDefault="00C8251F" w:rsidP="00C8251F">
      <w:pPr>
        <w:spacing w:after="0" w:line="276" w:lineRule="auto"/>
        <w:jc w:val="both"/>
        <w:rPr>
          <w:rFonts w:ascii="Trebuchet MS" w:eastAsia="Arial Unicode MS" w:hAnsi="Trebuchet MS"/>
          <w:lang w:val="ro-RO"/>
        </w:rPr>
      </w:pPr>
      <w:proofErr w:type="spellStart"/>
      <w:r>
        <w:rPr>
          <w:rFonts w:ascii="Trebuchet MS" w:eastAsia="Arial Unicode MS" w:hAnsi="Trebuchet MS"/>
          <w:lang w:val="ro-RO"/>
        </w:rPr>
        <w:t>Populatia</w:t>
      </w:r>
      <w:proofErr w:type="spellEnd"/>
      <w:r>
        <w:rPr>
          <w:rFonts w:ascii="Trebuchet MS" w:eastAsia="Arial Unicode MS" w:hAnsi="Trebuchet MS"/>
          <w:lang w:val="ro-RO"/>
        </w:rPr>
        <w:t xml:space="preserve"> din categoria copiilor cu </w:t>
      </w:r>
      <w:proofErr w:type="spellStart"/>
      <w:r>
        <w:rPr>
          <w:rFonts w:ascii="Trebuchet MS" w:eastAsia="Arial Unicode MS" w:hAnsi="Trebuchet MS"/>
          <w:lang w:val="ro-RO"/>
        </w:rPr>
        <w:t>varste</w:t>
      </w:r>
      <w:proofErr w:type="spellEnd"/>
      <w:r>
        <w:rPr>
          <w:rFonts w:ascii="Trebuchet MS" w:eastAsia="Arial Unicode MS" w:hAnsi="Trebuchet MS"/>
          <w:lang w:val="ro-RO"/>
        </w:rPr>
        <w:t xml:space="preserve"> intre 5–9 ani ce </w:t>
      </w:r>
      <w:proofErr w:type="spellStart"/>
      <w:r>
        <w:rPr>
          <w:rFonts w:ascii="Trebuchet MS" w:eastAsia="Arial Unicode MS" w:hAnsi="Trebuchet MS"/>
          <w:lang w:val="ro-RO"/>
        </w:rPr>
        <w:t>beneficiaza</w:t>
      </w:r>
      <w:proofErr w:type="spellEnd"/>
      <w:r>
        <w:rPr>
          <w:rFonts w:ascii="Trebuchet MS" w:eastAsia="Arial Unicode MS" w:hAnsi="Trebuchet MS"/>
          <w:lang w:val="ro-RO"/>
        </w:rPr>
        <w:t xml:space="preserve"> de infrastructura sociala de tip </w:t>
      </w:r>
      <w:proofErr w:type="spellStart"/>
      <w:r>
        <w:rPr>
          <w:rFonts w:ascii="Trebuchet MS" w:eastAsia="Arial Unicode MS" w:hAnsi="Trebuchet MS"/>
          <w:lang w:val="ro-RO"/>
        </w:rPr>
        <w:t>after</w:t>
      </w:r>
      <w:proofErr w:type="spellEnd"/>
      <w:r>
        <w:rPr>
          <w:rFonts w:ascii="Trebuchet MS" w:eastAsia="Arial Unicode MS" w:hAnsi="Trebuchet MS"/>
          <w:lang w:val="ro-RO"/>
        </w:rPr>
        <w:t xml:space="preserve"> </w:t>
      </w:r>
      <w:proofErr w:type="spellStart"/>
      <w:r>
        <w:rPr>
          <w:rFonts w:ascii="Trebuchet MS" w:eastAsia="Arial Unicode MS" w:hAnsi="Trebuchet MS"/>
          <w:lang w:val="ro-RO"/>
        </w:rPr>
        <w:t>school</w:t>
      </w:r>
      <w:proofErr w:type="spellEnd"/>
      <w:r>
        <w:rPr>
          <w:rFonts w:ascii="Trebuchet MS" w:eastAsia="Arial Unicode MS" w:hAnsi="Trebuchet MS"/>
          <w:lang w:val="ro-RO"/>
        </w:rPr>
        <w:t xml:space="preserve"> – 150 persoane</w:t>
      </w:r>
    </w:p>
    <w:p w14:paraId="29742AC8" w14:textId="77777777" w:rsidR="00C8251F" w:rsidRDefault="00C8251F" w:rsidP="00C8251F">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Indicatori de monitorizare suplimentari </w:t>
      </w:r>
    </w:p>
    <w:p w14:paraId="6899FB51" w14:textId="77777777" w:rsidR="00C8251F" w:rsidRDefault="00C8251F" w:rsidP="00C8251F">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unități sociale înființate/modernizate</w:t>
      </w:r>
      <w:r>
        <w:rPr>
          <w:rFonts w:ascii="Trebuchet MS" w:eastAsia="Arial Unicode MS" w:hAnsi="Trebuchet MS"/>
          <w:lang w:val="ro-RO"/>
        </w:rPr>
        <w:t xml:space="preserve"> - minim 2 </w:t>
      </w:r>
    </w:p>
    <w:p w14:paraId="764B4942" w14:textId="77777777" w:rsidR="00C8251F" w:rsidRDefault="00C8251F" w:rsidP="00C8251F">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proiecte care prevăd acțiuni inovative</w:t>
      </w:r>
      <w:r>
        <w:rPr>
          <w:rFonts w:ascii="Trebuchet MS" w:eastAsia="Arial Unicode MS" w:hAnsi="Trebuchet MS"/>
          <w:lang w:val="ro-RO"/>
        </w:rPr>
        <w:t xml:space="preserve"> – minim 2</w:t>
      </w:r>
    </w:p>
    <w:p w14:paraId="41466C53" w14:textId="77777777" w:rsidR="00C8251F" w:rsidRDefault="00C8251F" w:rsidP="00C8251F">
      <w:pPr>
        <w:spacing w:after="0" w:line="276" w:lineRule="auto"/>
        <w:jc w:val="both"/>
        <w:rPr>
          <w:rFonts w:ascii="Trebuchet MS" w:eastAsia="Arial Unicode MS" w:hAnsi="Trebuchet MS"/>
          <w:lang w:val="ro-RO"/>
        </w:rPr>
      </w:pPr>
      <w:r>
        <w:rPr>
          <w:rFonts w:ascii="Trebuchet MS" w:eastAsia="Arial Unicode MS" w:hAnsi="Trebuchet MS"/>
          <w:lang w:val="ro-RO"/>
        </w:rPr>
        <w:t>Înființare centru comunitar pentru minorități</w:t>
      </w:r>
      <w:r w:rsidRPr="00F820B2">
        <w:rPr>
          <w:rFonts w:ascii="Trebuchet MS" w:eastAsia="Arial Unicode MS" w:hAnsi="Trebuchet MS"/>
          <w:lang w:val="ro-RO"/>
        </w:rPr>
        <w:t>, persoane vârstnice sau cu dizabilități</w:t>
      </w:r>
      <w:r>
        <w:rPr>
          <w:rFonts w:ascii="Trebuchet MS" w:eastAsia="Arial Unicode MS" w:hAnsi="Trebuchet MS"/>
          <w:lang w:val="ro-RO"/>
        </w:rPr>
        <w:t xml:space="preserve"> – 1</w:t>
      </w:r>
    </w:p>
    <w:p w14:paraId="45B69607" w14:textId="77777777" w:rsidR="00C8251F" w:rsidRPr="007E1FF1" w:rsidRDefault="00C8251F" w:rsidP="00C8251F">
      <w:pPr>
        <w:spacing w:after="0" w:line="276" w:lineRule="auto"/>
        <w:jc w:val="both"/>
        <w:rPr>
          <w:rFonts w:ascii="Trebuchet MS" w:eastAsia="Arial Unicode MS" w:hAnsi="Trebuchet MS"/>
          <w:lang w:val="ro-RO"/>
        </w:rPr>
      </w:pPr>
      <w:r>
        <w:rPr>
          <w:rFonts w:ascii="Trebuchet MS" w:eastAsia="Arial Unicode MS" w:hAnsi="Trebuchet MS"/>
          <w:lang w:val="ro-RO"/>
        </w:rPr>
        <w:t>Cheltuiala publica totala –  124.104,34 euro</w:t>
      </w:r>
    </w:p>
    <w:p w14:paraId="0D91DFAC" w14:textId="77777777" w:rsidR="003E6771" w:rsidRDefault="003E6771"/>
    <w:sectPr w:rsidR="003E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74AB"/>
    <w:multiLevelType w:val="hybridMultilevel"/>
    <w:tmpl w:val="B17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2D76DDA"/>
    <w:multiLevelType w:val="hybridMultilevel"/>
    <w:tmpl w:val="2BB07A02"/>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208F8"/>
    <w:multiLevelType w:val="hybridMultilevel"/>
    <w:tmpl w:val="39C8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07187">
    <w:abstractNumId w:val="2"/>
  </w:num>
  <w:num w:numId="2" w16cid:durableId="1976136509">
    <w:abstractNumId w:val="3"/>
  </w:num>
  <w:num w:numId="3" w16cid:durableId="198513226">
    <w:abstractNumId w:val="4"/>
  </w:num>
  <w:num w:numId="4" w16cid:durableId="1910655346">
    <w:abstractNumId w:val="1"/>
  </w:num>
  <w:num w:numId="5" w16cid:durableId="128453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71"/>
    <w:rsid w:val="003628E2"/>
    <w:rsid w:val="003E6771"/>
    <w:rsid w:val="00C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EE2F"/>
  <w15:chartTrackingRefBased/>
  <w15:docId w15:val="{D53EA03F-2AC0-4C76-BF08-B341523C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1F"/>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8251F"/>
    <w:pPr>
      <w:autoSpaceDE w:val="0"/>
      <w:autoSpaceDN w:val="0"/>
      <w:adjustRightInd w:val="0"/>
      <w:spacing w:after="0" w:line="240" w:lineRule="auto"/>
    </w:pPr>
    <w:rPr>
      <w:rFonts w:ascii="Calibri" w:hAnsi="Calibri" w:cs="Calibri"/>
      <w:color w:val="000000"/>
      <w:sz w:val="24"/>
      <w:szCs w:val="24"/>
      <w:lang w:val="en-US"/>
    </w:rPr>
  </w:style>
  <w:style w:type="paragraph" w:styleId="Listparagraf">
    <w:name w:val="List Paragraph"/>
    <w:aliases w:val="Normal bullet 2"/>
    <w:basedOn w:val="Normal"/>
    <w:link w:val="ListparagrafCaracter"/>
    <w:uiPriority w:val="34"/>
    <w:qFormat/>
    <w:rsid w:val="00C8251F"/>
    <w:pPr>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
    <w:link w:val="Listparagraf"/>
    <w:uiPriority w:val="34"/>
    <w:locked/>
    <w:rsid w:val="00C8251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13705</Characters>
  <Application>Microsoft Office Word</Application>
  <DocSecurity>0</DocSecurity>
  <Lines>114</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Gal Suceva Sud Est</cp:lastModifiedBy>
  <cp:revision>3</cp:revision>
  <dcterms:created xsi:type="dcterms:W3CDTF">2019-10-24T06:51:00Z</dcterms:created>
  <dcterms:modified xsi:type="dcterms:W3CDTF">2023-01-25T07:31:00Z</dcterms:modified>
</cp:coreProperties>
</file>